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31B0F" w14:textId="77777777" w:rsidR="008638AA" w:rsidRDefault="008638AA" w:rsidP="0097794C">
      <w:pPr>
        <w:jc w:val="center"/>
        <w:rPr>
          <w:rFonts w:ascii="Arial" w:hAnsi="Arial" w:cs="Arial"/>
          <w:b/>
          <w:bCs/>
          <w:sz w:val="24"/>
          <w:szCs w:val="24"/>
        </w:rPr>
      </w:pPr>
    </w:p>
    <w:p w14:paraId="7855C4F6" w14:textId="748675D3" w:rsidR="0097794C" w:rsidRPr="008638AA" w:rsidRDefault="0097794C" w:rsidP="0097794C">
      <w:pPr>
        <w:jc w:val="center"/>
        <w:rPr>
          <w:rFonts w:ascii="Times New Roman" w:hAnsi="Times New Roman" w:cs="Times New Roman"/>
          <w:b/>
          <w:bCs/>
          <w:sz w:val="24"/>
          <w:szCs w:val="24"/>
        </w:rPr>
      </w:pPr>
      <w:r w:rsidRPr="008638AA">
        <w:rPr>
          <w:rFonts w:ascii="Times New Roman" w:hAnsi="Times New Roman" w:cs="Times New Roman"/>
          <w:b/>
          <w:bCs/>
          <w:sz w:val="24"/>
          <w:szCs w:val="24"/>
        </w:rPr>
        <w:t>TERMO DE REFERÊNCIA</w:t>
      </w:r>
    </w:p>
    <w:p w14:paraId="4DE7F86F" w14:textId="2611EE96" w:rsidR="0097794C" w:rsidRPr="008638AA" w:rsidRDefault="0097794C" w:rsidP="0097794C">
      <w:pPr>
        <w:jc w:val="both"/>
        <w:rPr>
          <w:rFonts w:ascii="Times New Roman" w:hAnsi="Times New Roman" w:cs="Times New Roman"/>
          <w:b/>
          <w:bCs/>
          <w:sz w:val="24"/>
          <w:szCs w:val="24"/>
        </w:rPr>
      </w:pPr>
      <w:r w:rsidRPr="008638AA">
        <w:rPr>
          <w:rFonts w:ascii="Times New Roman" w:hAnsi="Times New Roman" w:cs="Times New Roman"/>
          <w:b/>
          <w:bCs/>
          <w:sz w:val="24"/>
          <w:szCs w:val="24"/>
        </w:rPr>
        <w:t>CONTRATAÇÃO DE EMPRESA ESPECIALIZADA NA PRESTAÇÃO DE SERVIÇO DE TRANSPORTE DE PASSAGEIROS POR MEIO DE TÁXI CONVENCIONAL PARA ATENDER AO SESCOOP/PE.</w:t>
      </w:r>
    </w:p>
    <w:p w14:paraId="1790A411" w14:textId="77777777" w:rsidR="0097794C" w:rsidRDefault="0097794C" w:rsidP="0097794C">
      <w:pPr>
        <w:pStyle w:val="SemEspaamento"/>
        <w:numPr>
          <w:ilvl w:val="0"/>
          <w:numId w:val="9"/>
        </w:numPr>
        <w:shd w:val="clear" w:color="auto" w:fill="BFBFBF"/>
        <w:suppressAutoHyphens/>
        <w:autoSpaceDN w:val="0"/>
        <w:ind w:left="0" w:firstLine="0"/>
        <w:jc w:val="both"/>
        <w:rPr>
          <w:rFonts w:ascii="Times New Roman" w:hAnsi="Times New Roman"/>
          <w:b/>
          <w:sz w:val="24"/>
          <w:szCs w:val="24"/>
        </w:rPr>
      </w:pPr>
      <w:r>
        <w:rPr>
          <w:rFonts w:ascii="Times New Roman" w:hAnsi="Times New Roman"/>
          <w:b/>
          <w:sz w:val="24"/>
          <w:szCs w:val="24"/>
        </w:rPr>
        <w:t>OBJETO</w:t>
      </w:r>
    </w:p>
    <w:p w14:paraId="6DE932CF" w14:textId="77777777" w:rsidR="008638AA" w:rsidRDefault="008638AA" w:rsidP="008638AA">
      <w:pPr>
        <w:spacing w:after="0"/>
        <w:jc w:val="both"/>
        <w:rPr>
          <w:rFonts w:ascii="Arial" w:hAnsi="Arial" w:cs="Arial"/>
          <w:sz w:val="24"/>
          <w:szCs w:val="24"/>
        </w:rPr>
      </w:pPr>
    </w:p>
    <w:p w14:paraId="4F5215EE" w14:textId="563FF00E" w:rsidR="0097794C" w:rsidRDefault="008638AA" w:rsidP="008638AA">
      <w:pPr>
        <w:spacing w:after="0"/>
        <w:jc w:val="both"/>
        <w:rPr>
          <w:rFonts w:ascii="Times New Roman" w:hAnsi="Times New Roman" w:cs="Times New Roman"/>
          <w:b/>
          <w:bCs/>
          <w:sz w:val="24"/>
          <w:szCs w:val="24"/>
        </w:rPr>
      </w:pPr>
      <w:r w:rsidRPr="00504AF9">
        <w:rPr>
          <w:rFonts w:ascii="Times New Roman" w:hAnsi="Times New Roman" w:cs="Times New Roman"/>
          <w:sz w:val="24"/>
          <w:szCs w:val="24"/>
        </w:rPr>
        <w:t>Prestação</w:t>
      </w:r>
      <w:r w:rsidR="0097794C" w:rsidRPr="00504AF9">
        <w:rPr>
          <w:rFonts w:ascii="Times New Roman" w:hAnsi="Times New Roman" w:cs="Times New Roman"/>
          <w:sz w:val="24"/>
          <w:szCs w:val="24"/>
        </w:rPr>
        <w:t xml:space="preserve"> de serviços, sob demanda, de transporte de passageiros por meio de táxi convencional, com ar-condicionado, taxímetro, sistema de comunicação móvel, capacidade para transportar 4 (quatro) passageiros e em perfeitas condições de uso para atender as demandas do </w:t>
      </w:r>
      <w:r w:rsidR="0097794C" w:rsidRPr="00504AF9">
        <w:rPr>
          <w:rFonts w:ascii="Times New Roman" w:hAnsi="Times New Roman" w:cs="Times New Roman"/>
          <w:b/>
          <w:bCs/>
          <w:sz w:val="24"/>
          <w:szCs w:val="24"/>
        </w:rPr>
        <w:t>SESCOOP/PE.</w:t>
      </w:r>
    </w:p>
    <w:p w14:paraId="18458C38" w14:textId="77777777" w:rsidR="008638AA" w:rsidRPr="003721C0" w:rsidRDefault="008638AA" w:rsidP="008638AA">
      <w:pPr>
        <w:spacing w:after="0"/>
        <w:jc w:val="both"/>
        <w:rPr>
          <w:rFonts w:ascii="Times New Roman" w:hAnsi="Times New Roman" w:cs="Times New Roman"/>
          <w:sz w:val="24"/>
          <w:szCs w:val="24"/>
        </w:rPr>
      </w:pPr>
    </w:p>
    <w:p w14:paraId="3324F555" w14:textId="77777777" w:rsidR="0097794C" w:rsidRDefault="0097794C" w:rsidP="0097794C">
      <w:pPr>
        <w:pStyle w:val="SemEspaamento"/>
        <w:numPr>
          <w:ilvl w:val="0"/>
          <w:numId w:val="9"/>
        </w:numPr>
        <w:shd w:val="clear" w:color="auto" w:fill="BFBFBF"/>
        <w:suppressAutoHyphens/>
        <w:autoSpaceDN w:val="0"/>
        <w:ind w:left="0" w:firstLine="0"/>
        <w:jc w:val="both"/>
        <w:rPr>
          <w:rFonts w:ascii="Times New Roman" w:hAnsi="Times New Roman"/>
          <w:b/>
          <w:sz w:val="24"/>
          <w:szCs w:val="24"/>
        </w:rPr>
      </w:pPr>
      <w:r>
        <w:rPr>
          <w:rFonts w:ascii="Times New Roman" w:hAnsi="Times New Roman"/>
          <w:b/>
          <w:sz w:val="24"/>
          <w:szCs w:val="24"/>
        </w:rPr>
        <w:t>ESPECIFICAÇÃO DO OBJETO</w:t>
      </w:r>
    </w:p>
    <w:p w14:paraId="3671BC40" w14:textId="77777777" w:rsidR="0097794C" w:rsidRDefault="0097794C" w:rsidP="008638AA">
      <w:pPr>
        <w:spacing w:after="0"/>
        <w:jc w:val="both"/>
        <w:rPr>
          <w:rFonts w:ascii="Arial" w:hAnsi="Arial" w:cs="Arial"/>
          <w:sz w:val="24"/>
          <w:szCs w:val="24"/>
        </w:rPr>
      </w:pPr>
    </w:p>
    <w:p w14:paraId="2DCEACB1" w14:textId="6CC3CF1A" w:rsidR="008638AA" w:rsidRDefault="0097794C" w:rsidP="008638AA">
      <w:pPr>
        <w:spacing w:after="0"/>
        <w:jc w:val="both"/>
        <w:rPr>
          <w:rFonts w:ascii="Times New Roman" w:hAnsi="Times New Roman" w:cs="Times New Roman"/>
          <w:sz w:val="24"/>
          <w:szCs w:val="24"/>
        </w:rPr>
      </w:pPr>
      <w:r w:rsidRPr="0097794C">
        <w:rPr>
          <w:rFonts w:ascii="Times New Roman" w:hAnsi="Times New Roman" w:cs="Times New Roman"/>
          <w:b/>
          <w:bCs/>
          <w:sz w:val="24"/>
          <w:szCs w:val="24"/>
        </w:rPr>
        <w:t>2.1</w:t>
      </w:r>
      <w:r w:rsidRPr="0097794C">
        <w:rPr>
          <w:rFonts w:ascii="Times New Roman" w:hAnsi="Times New Roman" w:cs="Times New Roman"/>
          <w:sz w:val="24"/>
          <w:szCs w:val="24"/>
        </w:rPr>
        <w:t xml:space="preserve"> A </w:t>
      </w:r>
      <w:r w:rsidRPr="0097794C">
        <w:rPr>
          <w:rFonts w:ascii="Times New Roman" w:hAnsi="Times New Roman" w:cs="Times New Roman"/>
          <w:b/>
          <w:bCs/>
          <w:sz w:val="24"/>
          <w:szCs w:val="24"/>
        </w:rPr>
        <w:t>CONTRATADA</w:t>
      </w:r>
      <w:r w:rsidRPr="0097794C">
        <w:rPr>
          <w:rFonts w:ascii="Times New Roman" w:hAnsi="Times New Roman" w:cs="Times New Roman"/>
          <w:sz w:val="24"/>
          <w:szCs w:val="24"/>
        </w:rPr>
        <w:t xml:space="preserve"> disponibilizará ao </w:t>
      </w:r>
      <w:r w:rsidRPr="0097794C">
        <w:rPr>
          <w:rFonts w:ascii="Times New Roman" w:hAnsi="Times New Roman" w:cs="Times New Roman"/>
          <w:b/>
          <w:bCs/>
          <w:sz w:val="24"/>
          <w:szCs w:val="24"/>
        </w:rPr>
        <w:t>CONTRATANTE</w:t>
      </w:r>
      <w:r w:rsidRPr="0097794C">
        <w:rPr>
          <w:rFonts w:ascii="Times New Roman" w:hAnsi="Times New Roman" w:cs="Times New Roman"/>
          <w:sz w:val="24"/>
          <w:szCs w:val="24"/>
        </w:rPr>
        <w:t xml:space="preserve"> os veículos nas quantidades e horários solicitados, durante 24 (vinte e quatro) horas por dia, inclusive aos sábados, domingos e feriados;</w:t>
      </w:r>
    </w:p>
    <w:p w14:paraId="5423002A" w14:textId="77777777" w:rsidR="008638AA" w:rsidRPr="0097794C" w:rsidRDefault="008638AA" w:rsidP="008638AA">
      <w:pPr>
        <w:spacing w:after="0"/>
        <w:jc w:val="both"/>
        <w:rPr>
          <w:rFonts w:ascii="Times New Roman" w:hAnsi="Times New Roman" w:cs="Times New Roman"/>
          <w:sz w:val="24"/>
          <w:szCs w:val="24"/>
        </w:rPr>
      </w:pPr>
    </w:p>
    <w:p w14:paraId="6D121399"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2.2.</w:t>
      </w:r>
      <w:r w:rsidRPr="0097794C">
        <w:rPr>
          <w:rFonts w:ascii="Times New Roman" w:hAnsi="Times New Roman" w:cs="Times New Roman"/>
          <w:sz w:val="24"/>
          <w:szCs w:val="24"/>
        </w:rPr>
        <w:t xml:space="preserve"> Os veículos disponibilizados deverão estar em boas condições de uso e devidamente licenciados nos órgãos reguladores;</w:t>
      </w:r>
    </w:p>
    <w:p w14:paraId="6986B9E2"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2.3</w:t>
      </w:r>
      <w:r w:rsidRPr="0097794C">
        <w:rPr>
          <w:rFonts w:ascii="Times New Roman" w:hAnsi="Times New Roman" w:cs="Times New Roman"/>
          <w:sz w:val="24"/>
          <w:szCs w:val="24"/>
        </w:rPr>
        <w:t>. O CONTRATANTE poderá solicitar o número de táxi necessário para suas atividades, sem limite diário;</w:t>
      </w:r>
    </w:p>
    <w:p w14:paraId="7096031E"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2.4.</w:t>
      </w:r>
      <w:r w:rsidRPr="0097794C">
        <w:rPr>
          <w:rFonts w:ascii="Times New Roman" w:hAnsi="Times New Roman" w:cs="Times New Roman"/>
          <w:sz w:val="24"/>
          <w:szCs w:val="24"/>
        </w:rPr>
        <w:t xml:space="preserve"> O táxi deverá apresentar-se no local indicado pelo CONTRATANTE em até 20 (vinte) minutos, após solicitação feita por telefone, e-mail ou pelo aplicativo oferecido pela CONTRATADA, se houver;</w:t>
      </w:r>
    </w:p>
    <w:p w14:paraId="460284F1"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2.5.</w:t>
      </w:r>
      <w:r w:rsidRPr="0097794C">
        <w:rPr>
          <w:rFonts w:ascii="Times New Roman" w:hAnsi="Times New Roman" w:cs="Times New Roman"/>
          <w:sz w:val="24"/>
          <w:szCs w:val="24"/>
        </w:rPr>
        <w:t xml:space="preserve"> O acionamento do taxímetro somente ocorrerá no momento do embarque do passageiro;</w:t>
      </w:r>
    </w:p>
    <w:p w14:paraId="69B2F2E1"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2.6.</w:t>
      </w:r>
      <w:r w:rsidRPr="0097794C">
        <w:rPr>
          <w:rFonts w:ascii="Times New Roman" w:hAnsi="Times New Roman" w:cs="Times New Roman"/>
          <w:sz w:val="24"/>
          <w:szCs w:val="24"/>
        </w:rPr>
        <w:t xml:space="preserve"> Não haverá cobrança de taxa de retorno dos serviços prestados, ou seja, do valor de deslocamento de volta do taxista, do local de destino do passageiro ao local de origem do taxista;</w:t>
      </w:r>
    </w:p>
    <w:p w14:paraId="111CA012"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2.7.</w:t>
      </w:r>
      <w:r w:rsidRPr="0097794C">
        <w:rPr>
          <w:rFonts w:ascii="Times New Roman" w:hAnsi="Times New Roman" w:cs="Times New Roman"/>
          <w:sz w:val="24"/>
          <w:szCs w:val="24"/>
        </w:rPr>
        <w:t xml:space="preserve"> O CONTRATANTE não será responsabilizado, em nenhuma hipótese, pelas infrações de trânsito cometidas pelos taxistas e nem pelos danos de qualquer ordem (colisões, atropelamentos, roubo etc.) que, porventura, possam ocorrer;</w:t>
      </w:r>
    </w:p>
    <w:p w14:paraId="12358F75"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2.8.</w:t>
      </w:r>
      <w:r w:rsidRPr="0097794C">
        <w:rPr>
          <w:rFonts w:ascii="Times New Roman" w:hAnsi="Times New Roman" w:cs="Times New Roman"/>
          <w:sz w:val="24"/>
          <w:szCs w:val="24"/>
        </w:rPr>
        <w:t xml:space="preserve"> A CONTRATADA deverá prestar o serviço percorrendo o trajeto mais curto em km ou que gaste menos tempo devido possíveis congestionamentos, bloqueios no trânsito e demais intercorrências, ou ainda, o trajeto indicado do passageiro transportado;</w:t>
      </w:r>
    </w:p>
    <w:p w14:paraId="2BCD48D5"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2.9.</w:t>
      </w:r>
      <w:r w:rsidRPr="0097794C">
        <w:rPr>
          <w:rFonts w:ascii="Times New Roman" w:hAnsi="Times New Roman" w:cs="Times New Roman"/>
          <w:sz w:val="24"/>
          <w:szCs w:val="24"/>
        </w:rPr>
        <w:t xml:space="preserve"> O usuário/colaborador que solicitou o serviço deverá se apresentar ao condutor com documento de identificação funcional. No caso de conselheiros, diretores e demais usuários, a apresentação será realizada através de documento de identidade;</w:t>
      </w:r>
    </w:p>
    <w:p w14:paraId="7D6FD83C" w14:textId="75D705DE"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lastRenderedPageBreak/>
        <w:t>2.10.</w:t>
      </w:r>
      <w:r w:rsidRPr="0097794C">
        <w:rPr>
          <w:rFonts w:ascii="Times New Roman" w:hAnsi="Times New Roman" w:cs="Times New Roman"/>
          <w:sz w:val="24"/>
          <w:szCs w:val="24"/>
        </w:rPr>
        <w:t xml:space="preserve"> Os serviços de táxi serão solicitados e utilizados na cidade de Recife, Região Metropolitana e adjacência, dependendo das necessidades do </w:t>
      </w:r>
      <w:r w:rsidRPr="0097794C">
        <w:rPr>
          <w:rFonts w:ascii="Times New Roman" w:hAnsi="Times New Roman" w:cs="Times New Roman"/>
          <w:b/>
          <w:bCs/>
          <w:sz w:val="24"/>
          <w:szCs w:val="24"/>
        </w:rPr>
        <w:t>CONTRATANTE</w:t>
      </w:r>
      <w:r>
        <w:rPr>
          <w:rFonts w:ascii="Times New Roman" w:hAnsi="Times New Roman" w:cs="Times New Roman"/>
          <w:sz w:val="24"/>
          <w:szCs w:val="24"/>
        </w:rPr>
        <w:t>;</w:t>
      </w:r>
    </w:p>
    <w:p w14:paraId="46C7733A"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2.11.</w:t>
      </w:r>
      <w:r w:rsidRPr="0097794C">
        <w:rPr>
          <w:rFonts w:ascii="Times New Roman" w:hAnsi="Times New Roman" w:cs="Times New Roman"/>
          <w:sz w:val="24"/>
          <w:szCs w:val="24"/>
        </w:rPr>
        <w:t xml:space="preserve"> As solicitações serão feitas por telefone ou aplicativos da </w:t>
      </w:r>
      <w:r w:rsidRPr="0097794C">
        <w:rPr>
          <w:rFonts w:ascii="Times New Roman" w:hAnsi="Times New Roman" w:cs="Times New Roman"/>
          <w:b/>
          <w:bCs/>
          <w:sz w:val="24"/>
          <w:szCs w:val="24"/>
        </w:rPr>
        <w:t>CONTRATADA</w:t>
      </w:r>
      <w:r w:rsidRPr="0097794C">
        <w:rPr>
          <w:rFonts w:ascii="Times New Roman" w:hAnsi="Times New Roman" w:cs="Times New Roman"/>
          <w:sz w:val="24"/>
          <w:szCs w:val="24"/>
        </w:rPr>
        <w:t xml:space="preserve">, por empregado autorizado pelo </w:t>
      </w:r>
      <w:r w:rsidRPr="0097794C">
        <w:rPr>
          <w:rFonts w:ascii="Times New Roman" w:hAnsi="Times New Roman" w:cs="Times New Roman"/>
          <w:b/>
          <w:bCs/>
          <w:sz w:val="24"/>
          <w:szCs w:val="24"/>
        </w:rPr>
        <w:t>CONTRATANTE</w:t>
      </w:r>
      <w:r w:rsidRPr="0097794C">
        <w:rPr>
          <w:rFonts w:ascii="Times New Roman" w:hAnsi="Times New Roman" w:cs="Times New Roman"/>
          <w:sz w:val="24"/>
          <w:szCs w:val="24"/>
        </w:rPr>
        <w:t xml:space="preserve"> ou pessoa credenciada por ela ou até pelo usuário;</w:t>
      </w:r>
    </w:p>
    <w:p w14:paraId="6C9C549B"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b/>
          <w:bCs/>
          <w:sz w:val="24"/>
          <w:szCs w:val="24"/>
        </w:rPr>
        <w:t>2.12.</w:t>
      </w:r>
      <w:r w:rsidRPr="0097794C">
        <w:rPr>
          <w:rFonts w:ascii="Times New Roman" w:hAnsi="Times New Roman" w:cs="Times New Roman"/>
          <w:sz w:val="24"/>
          <w:szCs w:val="24"/>
        </w:rPr>
        <w:t xml:space="preserve"> A apresentação do táxi deverá ocorrer dentro de um prazo de 20 minutos, a contar do horário da solicitação do serviço. Expirado este prazo, ficará o </w:t>
      </w:r>
      <w:r w:rsidRPr="00504AF9">
        <w:rPr>
          <w:rFonts w:ascii="Times New Roman" w:hAnsi="Times New Roman" w:cs="Times New Roman"/>
          <w:b/>
          <w:bCs/>
          <w:sz w:val="24"/>
          <w:szCs w:val="24"/>
        </w:rPr>
        <w:t>CONTRATANTE</w:t>
      </w:r>
      <w:r w:rsidRPr="0097794C">
        <w:rPr>
          <w:rFonts w:ascii="Times New Roman" w:hAnsi="Times New Roman" w:cs="Times New Roman"/>
          <w:sz w:val="24"/>
          <w:szCs w:val="24"/>
        </w:rPr>
        <w:t xml:space="preserve"> isento de qualquer responsabilidade ou ônus pelo deslocamento do táxi;</w:t>
      </w:r>
    </w:p>
    <w:p w14:paraId="4466A4A9" w14:textId="77777777" w:rsidR="0097794C" w:rsidRPr="0097794C" w:rsidRDefault="0097794C" w:rsidP="0097794C">
      <w:pPr>
        <w:jc w:val="both"/>
        <w:rPr>
          <w:rFonts w:ascii="Times New Roman" w:hAnsi="Times New Roman" w:cs="Times New Roman"/>
          <w:sz w:val="24"/>
          <w:szCs w:val="24"/>
        </w:rPr>
      </w:pPr>
      <w:r w:rsidRPr="00504AF9">
        <w:rPr>
          <w:rFonts w:ascii="Times New Roman" w:hAnsi="Times New Roman" w:cs="Times New Roman"/>
          <w:b/>
          <w:bCs/>
          <w:sz w:val="24"/>
          <w:szCs w:val="24"/>
        </w:rPr>
        <w:t>2.13.</w:t>
      </w:r>
      <w:r w:rsidRPr="0097794C">
        <w:rPr>
          <w:rFonts w:ascii="Times New Roman" w:hAnsi="Times New Roman" w:cs="Times New Roman"/>
          <w:sz w:val="24"/>
          <w:szCs w:val="24"/>
        </w:rPr>
        <w:t xml:space="preserve"> O passageiro deverá aguardar o táxi no local indicado por ele no momento da solicitação do serviço;</w:t>
      </w:r>
    </w:p>
    <w:p w14:paraId="30C7C608" w14:textId="77777777" w:rsidR="0097794C" w:rsidRPr="0097794C" w:rsidRDefault="0097794C" w:rsidP="0097794C">
      <w:pPr>
        <w:jc w:val="both"/>
        <w:rPr>
          <w:rFonts w:ascii="Times New Roman" w:hAnsi="Times New Roman" w:cs="Times New Roman"/>
          <w:sz w:val="24"/>
          <w:szCs w:val="24"/>
        </w:rPr>
      </w:pPr>
      <w:r w:rsidRPr="00504AF9">
        <w:rPr>
          <w:rFonts w:ascii="Times New Roman" w:hAnsi="Times New Roman" w:cs="Times New Roman"/>
          <w:b/>
          <w:bCs/>
          <w:sz w:val="24"/>
          <w:szCs w:val="24"/>
        </w:rPr>
        <w:t>2.14.</w:t>
      </w:r>
      <w:r w:rsidRPr="0097794C">
        <w:rPr>
          <w:rFonts w:ascii="Times New Roman" w:hAnsi="Times New Roman" w:cs="Times New Roman"/>
          <w:sz w:val="24"/>
          <w:szCs w:val="24"/>
        </w:rPr>
        <w:t xml:space="preserve"> A bandeirada somente poderá ocorrer na presença do passageiro, após a ocupação do veículo;</w:t>
      </w:r>
    </w:p>
    <w:p w14:paraId="7B04E430" w14:textId="77777777" w:rsidR="0097794C" w:rsidRPr="0097794C" w:rsidRDefault="0097794C" w:rsidP="0097794C">
      <w:pPr>
        <w:jc w:val="both"/>
        <w:rPr>
          <w:rFonts w:ascii="Times New Roman" w:hAnsi="Times New Roman" w:cs="Times New Roman"/>
          <w:sz w:val="24"/>
          <w:szCs w:val="24"/>
        </w:rPr>
      </w:pPr>
      <w:r w:rsidRPr="00504AF9">
        <w:rPr>
          <w:rFonts w:ascii="Times New Roman" w:hAnsi="Times New Roman" w:cs="Times New Roman"/>
          <w:b/>
          <w:bCs/>
          <w:sz w:val="24"/>
          <w:szCs w:val="24"/>
        </w:rPr>
        <w:t>2.15.</w:t>
      </w:r>
      <w:r w:rsidRPr="0097794C">
        <w:rPr>
          <w:rFonts w:ascii="Times New Roman" w:hAnsi="Times New Roman" w:cs="Times New Roman"/>
          <w:sz w:val="24"/>
          <w:szCs w:val="24"/>
        </w:rPr>
        <w:t xml:space="preserve"> Fica facultado o cancelamento da solicitação pelo usuário, desde que realizada no prazo de 5 (cinco) minutos;</w:t>
      </w:r>
    </w:p>
    <w:p w14:paraId="05B309FD" w14:textId="77777777" w:rsidR="0097794C" w:rsidRPr="0097794C" w:rsidRDefault="0097794C" w:rsidP="0097794C">
      <w:pPr>
        <w:jc w:val="both"/>
        <w:rPr>
          <w:rFonts w:ascii="Times New Roman" w:hAnsi="Times New Roman" w:cs="Times New Roman"/>
          <w:sz w:val="24"/>
          <w:szCs w:val="24"/>
        </w:rPr>
      </w:pPr>
      <w:r w:rsidRPr="00504AF9">
        <w:rPr>
          <w:rFonts w:ascii="Times New Roman" w:hAnsi="Times New Roman" w:cs="Times New Roman"/>
          <w:b/>
          <w:bCs/>
          <w:sz w:val="24"/>
          <w:szCs w:val="24"/>
        </w:rPr>
        <w:t>2.16.</w:t>
      </w:r>
      <w:r w:rsidRPr="0097794C">
        <w:rPr>
          <w:rFonts w:ascii="Times New Roman" w:hAnsi="Times New Roman" w:cs="Times New Roman"/>
          <w:sz w:val="24"/>
          <w:szCs w:val="24"/>
        </w:rPr>
        <w:t xml:space="preserve"> A </w:t>
      </w:r>
      <w:r w:rsidRPr="00504AF9">
        <w:rPr>
          <w:rFonts w:ascii="Times New Roman" w:hAnsi="Times New Roman" w:cs="Times New Roman"/>
          <w:b/>
          <w:bCs/>
          <w:sz w:val="24"/>
          <w:szCs w:val="24"/>
        </w:rPr>
        <w:t>CONTRATADA</w:t>
      </w:r>
      <w:r w:rsidRPr="0097794C">
        <w:rPr>
          <w:rFonts w:ascii="Times New Roman" w:hAnsi="Times New Roman" w:cs="Times New Roman"/>
          <w:sz w:val="24"/>
          <w:szCs w:val="24"/>
        </w:rPr>
        <w:t xml:space="preserve"> deverá prestar todas as informações necessárias para a utilização dos serviços, tais como, telefone da central e contatos da empresa para conferência dos serviços.</w:t>
      </w:r>
    </w:p>
    <w:p w14:paraId="213D59A0" w14:textId="28EEE9E3" w:rsidR="00504AF9" w:rsidRDefault="00504AF9" w:rsidP="00504AF9">
      <w:pPr>
        <w:pStyle w:val="SemEspaamento"/>
        <w:numPr>
          <w:ilvl w:val="0"/>
          <w:numId w:val="9"/>
        </w:numPr>
        <w:shd w:val="clear" w:color="auto" w:fill="BFBFBF"/>
        <w:suppressAutoHyphens/>
        <w:autoSpaceDN w:val="0"/>
        <w:ind w:left="0" w:firstLine="0"/>
        <w:jc w:val="both"/>
        <w:rPr>
          <w:rFonts w:ascii="Times New Roman" w:hAnsi="Times New Roman"/>
          <w:b/>
          <w:sz w:val="24"/>
          <w:szCs w:val="24"/>
        </w:rPr>
      </w:pPr>
      <w:r>
        <w:rPr>
          <w:rFonts w:ascii="Times New Roman" w:hAnsi="Times New Roman"/>
          <w:b/>
          <w:sz w:val="24"/>
          <w:szCs w:val="24"/>
        </w:rPr>
        <w:t>DETALHAMENTO PARA REALIZAÇÃO DO SERVIÇO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0"/>
        <w:gridCol w:w="30"/>
        <w:gridCol w:w="7451"/>
      </w:tblGrid>
      <w:tr w:rsidR="0097794C" w:rsidRPr="0097794C" w14:paraId="52D10D74" w14:textId="77777777" w:rsidTr="00D81BA2">
        <w:trPr>
          <w:gridAfter w:val="2"/>
          <w:wAfter w:w="8399" w:type="dxa"/>
          <w:tblHeader/>
          <w:tblCellSpacing w:w="15" w:type="dxa"/>
        </w:trPr>
        <w:tc>
          <w:tcPr>
            <w:tcW w:w="0" w:type="auto"/>
            <w:vAlign w:val="center"/>
            <w:hideMark/>
          </w:tcPr>
          <w:p w14:paraId="5FE0EC2B" w14:textId="77777777" w:rsidR="0097794C" w:rsidRPr="0097794C" w:rsidRDefault="0097794C" w:rsidP="0097794C">
            <w:pPr>
              <w:jc w:val="both"/>
              <w:rPr>
                <w:rFonts w:ascii="Times New Roman" w:hAnsi="Times New Roman" w:cs="Times New Roman"/>
                <w:sz w:val="24"/>
                <w:szCs w:val="24"/>
              </w:rPr>
            </w:pPr>
          </w:p>
        </w:tc>
      </w:tr>
      <w:tr w:rsidR="00D81BA2" w14:paraId="6706D7A1"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661"/>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235A9" w14:textId="77777777" w:rsidR="00D81BA2" w:rsidRPr="00D81BA2" w:rsidRDefault="00D81BA2" w:rsidP="00700BA6">
            <w:pPr>
              <w:spacing w:after="0"/>
              <w:jc w:val="center"/>
              <w:rPr>
                <w:rFonts w:ascii="Times New Roman" w:eastAsia="Times New Roman" w:hAnsi="Times New Roman" w:cs="Times New Roman"/>
                <w:b/>
                <w:bCs/>
                <w:sz w:val="20"/>
                <w:szCs w:val="20"/>
                <w:lang w:eastAsia="pt-BR"/>
              </w:rPr>
            </w:pPr>
          </w:p>
          <w:p w14:paraId="34E17521" w14:textId="77777777" w:rsidR="00D81BA2" w:rsidRPr="00D81BA2" w:rsidRDefault="00D81BA2" w:rsidP="00700BA6">
            <w:pPr>
              <w:spacing w:after="0"/>
              <w:jc w:val="center"/>
              <w:rPr>
                <w:rFonts w:ascii="Times New Roman" w:eastAsia="Times New Roman" w:hAnsi="Times New Roman" w:cs="Times New Roman"/>
                <w:b/>
                <w:bCs/>
                <w:sz w:val="20"/>
                <w:szCs w:val="20"/>
                <w:lang w:eastAsia="pt-BR"/>
              </w:rPr>
            </w:pPr>
            <w:r w:rsidRPr="00D81BA2">
              <w:rPr>
                <w:rFonts w:ascii="Times New Roman" w:eastAsia="Times New Roman" w:hAnsi="Times New Roman" w:cs="Times New Roman"/>
                <w:b/>
                <w:bCs/>
                <w:sz w:val="20"/>
                <w:szCs w:val="20"/>
                <w:lang w:eastAsia="pt-BR"/>
              </w:rPr>
              <w:t>TIPO</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73992" w14:textId="77777777" w:rsidR="00D81BA2" w:rsidRPr="00D81BA2" w:rsidRDefault="00D81BA2" w:rsidP="00700BA6">
            <w:pPr>
              <w:spacing w:after="0"/>
              <w:jc w:val="center"/>
              <w:rPr>
                <w:rFonts w:ascii="Times New Roman" w:eastAsia="Times New Roman" w:hAnsi="Times New Roman" w:cs="Times New Roman"/>
                <w:b/>
                <w:bCs/>
                <w:sz w:val="20"/>
                <w:szCs w:val="20"/>
                <w:lang w:eastAsia="pt-BR"/>
              </w:rPr>
            </w:pPr>
          </w:p>
          <w:p w14:paraId="554873EC" w14:textId="77777777" w:rsidR="00D81BA2" w:rsidRPr="00D81BA2" w:rsidRDefault="00D81BA2" w:rsidP="00700BA6">
            <w:pPr>
              <w:spacing w:after="0"/>
              <w:jc w:val="center"/>
              <w:rPr>
                <w:rFonts w:ascii="Times New Roman" w:eastAsia="Times New Roman" w:hAnsi="Times New Roman" w:cs="Times New Roman"/>
                <w:b/>
                <w:bCs/>
                <w:sz w:val="20"/>
                <w:szCs w:val="20"/>
                <w:lang w:eastAsia="pt-BR"/>
              </w:rPr>
            </w:pPr>
            <w:r w:rsidRPr="00D81BA2">
              <w:rPr>
                <w:rFonts w:ascii="Times New Roman" w:eastAsia="Times New Roman" w:hAnsi="Times New Roman" w:cs="Times New Roman"/>
                <w:b/>
                <w:bCs/>
                <w:sz w:val="20"/>
                <w:szCs w:val="20"/>
                <w:lang w:eastAsia="pt-BR"/>
              </w:rPr>
              <w:t>VALOR</w:t>
            </w:r>
          </w:p>
          <w:p w14:paraId="5794156D" w14:textId="77777777" w:rsidR="00D81BA2" w:rsidRPr="00D81BA2" w:rsidRDefault="00D81BA2" w:rsidP="00700BA6">
            <w:pPr>
              <w:spacing w:after="0"/>
              <w:jc w:val="center"/>
              <w:rPr>
                <w:rFonts w:ascii="Times New Roman" w:eastAsia="Times New Roman" w:hAnsi="Times New Roman" w:cs="Times New Roman"/>
                <w:b/>
                <w:bCs/>
                <w:sz w:val="20"/>
                <w:szCs w:val="20"/>
                <w:lang w:eastAsia="pt-BR"/>
              </w:rPr>
            </w:pPr>
          </w:p>
        </w:tc>
      </w:tr>
      <w:tr w:rsidR="00D81BA2" w14:paraId="3D124D8F"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445"/>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B1DF3"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p w14:paraId="50089A50"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 xml:space="preserve">Bandeirada </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4E140"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2644EEA9"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287"/>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643CA"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p w14:paraId="76D351E1"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Bandeira UM</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9191B"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4877B066"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319"/>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498AB"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KM/VIAGEM</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1B8B5"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077C49BF"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411"/>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71F2F"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Bandeira DOIS</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417A8"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20E17BAB"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445"/>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5E354"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Valor da hora parada, a partir de duas horas de espera.</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ED72C"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333F154A"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216"/>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209F2"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Taxa Administrativa (5% - ISS)</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42C95"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5854557B"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216"/>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08476"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Mensalidade</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66EC4"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3A9076D6"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228"/>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02853"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Taxa de deslocamento</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7CD6C"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0B909F8F"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593"/>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BB7F9"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Volume Transportado</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DA931"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675594EE"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261"/>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5F3DC" w14:textId="364BD3F5"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Ar-condicionado</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920A2"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713050A4"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216"/>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F637F" w14:textId="77777777" w:rsidR="00D81BA2" w:rsidRPr="00D81BA2" w:rsidRDefault="00D81BA2" w:rsidP="00700BA6">
            <w:pPr>
              <w:spacing w:after="0"/>
              <w:jc w:val="both"/>
              <w:rPr>
                <w:rFonts w:ascii="Times New Roman" w:eastAsia="Times New Roman" w:hAnsi="Times New Roman" w:cs="Times New Roman"/>
                <w:sz w:val="20"/>
                <w:szCs w:val="20"/>
                <w:lang w:eastAsia="pt-BR"/>
              </w:rPr>
            </w:pPr>
            <w:r w:rsidRPr="00D81BA2">
              <w:rPr>
                <w:rFonts w:ascii="Times New Roman" w:eastAsia="Times New Roman" w:hAnsi="Times New Roman" w:cs="Times New Roman"/>
                <w:sz w:val="20"/>
                <w:szCs w:val="20"/>
                <w:lang w:eastAsia="pt-BR"/>
              </w:rPr>
              <w:t>Tarifa dinâmica</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8F4B2" w14:textId="77777777" w:rsidR="00D81BA2" w:rsidRPr="00D81BA2" w:rsidRDefault="00D81BA2" w:rsidP="00700BA6">
            <w:pPr>
              <w:spacing w:after="0"/>
              <w:jc w:val="both"/>
              <w:rPr>
                <w:rFonts w:ascii="Times New Roman" w:eastAsia="Times New Roman" w:hAnsi="Times New Roman" w:cs="Times New Roman"/>
                <w:sz w:val="20"/>
                <w:szCs w:val="20"/>
                <w:lang w:eastAsia="pt-BR"/>
              </w:rPr>
            </w:pPr>
          </w:p>
        </w:tc>
      </w:tr>
      <w:tr w:rsidR="00D81BA2" w14:paraId="50642F33"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661"/>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286B5" w14:textId="77777777" w:rsidR="00D81BA2" w:rsidRDefault="00D81BA2" w:rsidP="00700BA6">
            <w:pPr>
              <w:spacing w:after="0"/>
              <w:jc w:val="both"/>
              <w:rPr>
                <w:rFonts w:ascii="Century Gothic" w:eastAsia="Times New Roman" w:hAnsi="Century Gothic" w:cs="Times New Roman"/>
                <w:sz w:val="18"/>
                <w:szCs w:val="18"/>
                <w:lang w:eastAsia="pt-BR"/>
              </w:rPr>
            </w:pPr>
            <w:r>
              <w:rPr>
                <w:rFonts w:ascii="Century Gothic" w:eastAsia="Times New Roman" w:hAnsi="Century Gothic" w:cs="Times New Roman"/>
                <w:sz w:val="18"/>
                <w:szCs w:val="18"/>
                <w:lang w:eastAsia="pt-BR"/>
              </w:rPr>
              <w:t xml:space="preserve">Tarifa de outras regiões do Estado de </w:t>
            </w:r>
            <w:r>
              <w:rPr>
                <w:rFonts w:ascii="Century Gothic" w:eastAsia="Times New Roman" w:hAnsi="Century Gothic" w:cs="Times New Roman"/>
                <w:sz w:val="18"/>
                <w:szCs w:val="18"/>
                <w:lang w:eastAsia="pt-BR"/>
              </w:rPr>
              <w:lastRenderedPageBreak/>
              <w:t>Pernambuco, fora da Região Metropolitana do Recife.</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6B395" w14:textId="77777777" w:rsidR="00D81BA2" w:rsidRDefault="00D81BA2" w:rsidP="00700BA6">
            <w:pPr>
              <w:spacing w:after="0"/>
              <w:jc w:val="both"/>
              <w:rPr>
                <w:rFonts w:ascii="Century Gothic" w:eastAsia="Times New Roman" w:hAnsi="Century Gothic" w:cs="Times New Roman"/>
                <w:sz w:val="18"/>
                <w:szCs w:val="18"/>
                <w:lang w:eastAsia="pt-BR"/>
              </w:rPr>
            </w:pPr>
          </w:p>
        </w:tc>
      </w:tr>
      <w:tr w:rsidR="00D81BA2" w14:paraId="7BF7E4D4" w14:textId="77777777" w:rsidTr="00D81BA2">
        <w:tblPrEx>
          <w:tblCellSpacing w:w="0" w:type="nil"/>
          <w:tblCellMar>
            <w:top w:w="0" w:type="dxa"/>
            <w:left w:w="10" w:type="dxa"/>
            <w:bottom w:w="0" w:type="dxa"/>
            <w:right w:w="10" w:type="dxa"/>
          </w:tblCellMar>
          <w:tblLook w:val="0000" w:firstRow="0" w:lastRow="0" w:firstColumn="0" w:lastColumn="0" w:noHBand="0" w:noVBand="0"/>
        </w:tblPrEx>
        <w:trPr>
          <w:trHeight w:val="216"/>
        </w:trPr>
        <w:tc>
          <w:tcPr>
            <w:tcW w:w="38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389BA" w14:textId="77777777" w:rsidR="00D81BA2" w:rsidRDefault="00D81BA2" w:rsidP="00700BA6">
            <w:pPr>
              <w:spacing w:after="0"/>
              <w:jc w:val="both"/>
              <w:rPr>
                <w:rFonts w:ascii="Century Gothic" w:eastAsia="Times New Roman" w:hAnsi="Century Gothic" w:cs="Times New Roman"/>
                <w:sz w:val="18"/>
                <w:szCs w:val="18"/>
                <w:lang w:eastAsia="pt-BR"/>
              </w:rPr>
            </w:pPr>
            <w:r>
              <w:rPr>
                <w:rFonts w:ascii="Century Gothic" w:eastAsia="Times New Roman" w:hAnsi="Century Gothic" w:cs="Times New Roman"/>
                <w:sz w:val="18"/>
                <w:szCs w:val="18"/>
                <w:lang w:eastAsia="pt-BR"/>
              </w:rPr>
              <w:t>Deslocamentos em outros Estados</w:t>
            </w:r>
          </w:p>
        </w:tc>
        <w:tc>
          <w:tcPr>
            <w:tcW w:w="4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76204" w14:textId="77777777" w:rsidR="00D81BA2" w:rsidRDefault="00D81BA2" w:rsidP="00700BA6">
            <w:pPr>
              <w:spacing w:after="0"/>
              <w:jc w:val="both"/>
              <w:rPr>
                <w:rFonts w:ascii="Century Gothic" w:eastAsia="Times New Roman" w:hAnsi="Century Gothic" w:cs="Times New Roman"/>
                <w:sz w:val="18"/>
                <w:szCs w:val="18"/>
                <w:lang w:eastAsia="pt-BR"/>
              </w:rPr>
            </w:pPr>
          </w:p>
        </w:tc>
      </w:tr>
    </w:tbl>
    <w:p w14:paraId="63CBBC93" w14:textId="77777777" w:rsidR="00D81BA2" w:rsidRDefault="00D81BA2" w:rsidP="0097794C">
      <w:pPr>
        <w:jc w:val="both"/>
        <w:rPr>
          <w:rFonts w:ascii="Times New Roman" w:hAnsi="Times New Roman" w:cs="Times New Roman"/>
          <w:b/>
          <w:bCs/>
          <w:sz w:val="24"/>
          <w:szCs w:val="24"/>
        </w:rPr>
      </w:pPr>
    </w:p>
    <w:p w14:paraId="614EA546" w14:textId="6AA2FEED" w:rsidR="00504AF9" w:rsidRDefault="00504AF9" w:rsidP="00504AF9">
      <w:pPr>
        <w:pStyle w:val="SemEspaamento"/>
        <w:numPr>
          <w:ilvl w:val="0"/>
          <w:numId w:val="9"/>
        </w:numPr>
        <w:shd w:val="clear" w:color="auto" w:fill="BFBFBF"/>
        <w:suppressAutoHyphens/>
        <w:autoSpaceDN w:val="0"/>
        <w:ind w:left="0" w:firstLine="0"/>
        <w:jc w:val="both"/>
        <w:rPr>
          <w:rFonts w:ascii="Times New Roman" w:hAnsi="Times New Roman"/>
          <w:b/>
          <w:sz w:val="24"/>
          <w:szCs w:val="24"/>
        </w:rPr>
      </w:pPr>
      <w:r>
        <w:rPr>
          <w:rFonts w:ascii="Times New Roman" w:hAnsi="Times New Roman"/>
          <w:b/>
          <w:sz w:val="24"/>
          <w:szCs w:val="24"/>
        </w:rPr>
        <w:t>PROPOSTA</w:t>
      </w:r>
    </w:p>
    <w:p w14:paraId="3B99F9A7" w14:textId="77777777" w:rsidR="00504AF9" w:rsidRDefault="00504AF9" w:rsidP="008638AA">
      <w:pPr>
        <w:spacing w:after="0"/>
        <w:jc w:val="both"/>
        <w:rPr>
          <w:rFonts w:ascii="Times New Roman" w:hAnsi="Times New Roman" w:cs="Times New Roman"/>
          <w:sz w:val="24"/>
          <w:szCs w:val="24"/>
        </w:rPr>
      </w:pPr>
    </w:p>
    <w:p w14:paraId="29D317D1" w14:textId="0A4574E2" w:rsidR="0097794C" w:rsidRDefault="0097794C" w:rsidP="008638AA">
      <w:pPr>
        <w:spacing w:after="0"/>
        <w:jc w:val="both"/>
        <w:rPr>
          <w:rFonts w:ascii="Times New Roman" w:hAnsi="Times New Roman" w:cs="Times New Roman"/>
          <w:sz w:val="24"/>
          <w:szCs w:val="24"/>
        </w:rPr>
      </w:pPr>
      <w:r w:rsidRPr="0097794C">
        <w:rPr>
          <w:rFonts w:ascii="Times New Roman" w:hAnsi="Times New Roman" w:cs="Times New Roman"/>
          <w:sz w:val="24"/>
          <w:szCs w:val="24"/>
        </w:rPr>
        <w:t xml:space="preserve">A proposta deverá ser confeccionada com o timbre da empresa, contendo CNPJ, validade da proposta, data e nome completo, assinatura do responsável pela informação e deverá ser enviada via e-mail para </w:t>
      </w:r>
      <w:hyperlink r:id="rId8" w:tgtFrame="_blank" w:history="1">
        <w:r w:rsidRPr="0097794C">
          <w:rPr>
            <w:rStyle w:val="Hyperlink"/>
            <w:rFonts w:ascii="Times New Roman" w:hAnsi="Times New Roman" w:cs="Times New Roman"/>
            <w:sz w:val="24"/>
            <w:szCs w:val="24"/>
          </w:rPr>
          <w:t>licitacoes@sistemaocbpe.coop.br</w:t>
        </w:r>
      </w:hyperlink>
      <w:r w:rsidRPr="0097794C">
        <w:rPr>
          <w:rFonts w:ascii="Times New Roman" w:hAnsi="Times New Roman" w:cs="Times New Roman"/>
          <w:sz w:val="24"/>
          <w:szCs w:val="24"/>
        </w:rPr>
        <w:t xml:space="preserve"> ou para o endereço do SESCOOP/PE, Rua Manoel Joaquim de Almeida, 165 – Iputinga, no prazo de 05 (cinco) dias a contar da publicação deste Termo de Referência, conforme Portaria nº 007/2019 – Art. 2º - Parágrafo Segundo  indica que “Na hipótese prevista no § 1º, alínea “C”, deste artigo, decorrido o prazo de 05 (cinco) dias úteis contados da emissão do e-mail ou correspondência, não havendo resposta, o responsável pela pesquisa de preços deverá reiterar o pedido. Se, decorrido o prazo de 05 (cinco) dias desde a reiteração do e-mail, a consulta persistir sem resposta, pode-se prosseguir com os demais procedimentos relacionados à estimativa de preços, com base nas propostas já obtidas, ainda que em número inferior a três, desde que comprovada a adoção dos procedimentos anteriores.” Caso haja dúvidas, comunicá-las pelo telefone: (81) 3032.8320. (81) 9.9861.0231</w:t>
      </w:r>
      <w:r w:rsidR="008638AA">
        <w:rPr>
          <w:rFonts w:ascii="Times New Roman" w:hAnsi="Times New Roman" w:cs="Times New Roman"/>
          <w:sz w:val="24"/>
          <w:szCs w:val="24"/>
        </w:rPr>
        <w:t>.</w:t>
      </w:r>
    </w:p>
    <w:p w14:paraId="481E9C2B" w14:textId="77777777" w:rsidR="008638AA" w:rsidRPr="0097794C" w:rsidRDefault="008638AA" w:rsidP="008638AA">
      <w:pPr>
        <w:spacing w:after="0"/>
        <w:jc w:val="both"/>
        <w:rPr>
          <w:rFonts w:ascii="Times New Roman" w:hAnsi="Times New Roman" w:cs="Times New Roman"/>
          <w:sz w:val="24"/>
          <w:szCs w:val="24"/>
        </w:rPr>
      </w:pPr>
    </w:p>
    <w:p w14:paraId="224568B8"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sz w:val="24"/>
          <w:szCs w:val="24"/>
        </w:rPr>
        <w:t>A proposta deverá constar o de acordo, concordando com todos os itens do termo de referência.</w:t>
      </w:r>
    </w:p>
    <w:p w14:paraId="67C768F1" w14:textId="7F0C7768" w:rsidR="001435D3" w:rsidRDefault="001435D3" w:rsidP="001435D3">
      <w:pPr>
        <w:pStyle w:val="SemEspaamento"/>
        <w:numPr>
          <w:ilvl w:val="0"/>
          <w:numId w:val="9"/>
        </w:numPr>
        <w:shd w:val="clear" w:color="auto" w:fill="BFBFBF"/>
        <w:suppressAutoHyphens/>
        <w:autoSpaceDN w:val="0"/>
        <w:ind w:left="0" w:firstLine="0"/>
        <w:jc w:val="both"/>
        <w:rPr>
          <w:rFonts w:ascii="Times New Roman" w:hAnsi="Times New Roman"/>
          <w:b/>
          <w:sz w:val="24"/>
          <w:szCs w:val="24"/>
        </w:rPr>
      </w:pPr>
      <w:r>
        <w:rPr>
          <w:rFonts w:ascii="Times New Roman" w:hAnsi="Times New Roman"/>
          <w:b/>
          <w:sz w:val="24"/>
          <w:szCs w:val="24"/>
        </w:rPr>
        <w:t>DAS CONDIÇÕES DE PAGAMENTO</w:t>
      </w:r>
    </w:p>
    <w:p w14:paraId="0EF8EDB3" w14:textId="77777777" w:rsidR="001435D3" w:rsidRDefault="001435D3" w:rsidP="008638AA">
      <w:pPr>
        <w:spacing w:after="0"/>
        <w:jc w:val="both"/>
        <w:rPr>
          <w:rFonts w:ascii="Times New Roman" w:hAnsi="Times New Roman" w:cs="Times New Roman"/>
          <w:sz w:val="24"/>
          <w:szCs w:val="24"/>
        </w:rPr>
      </w:pPr>
    </w:p>
    <w:p w14:paraId="36DA329C" w14:textId="6811D3D8" w:rsidR="0097794C" w:rsidRDefault="0097794C" w:rsidP="008638AA">
      <w:pPr>
        <w:spacing w:after="0"/>
        <w:jc w:val="both"/>
        <w:rPr>
          <w:rFonts w:ascii="Times New Roman" w:hAnsi="Times New Roman" w:cs="Times New Roman"/>
          <w:sz w:val="24"/>
          <w:szCs w:val="24"/>
        </w:rPr>
      </w:pPr>
      <w:r w:rsidRPr="001435D3">
        <w:rPr>
          <w:rFonts w:ascii="Times New Roman" w:hAnsi="Times New Roman" w:cs="Times New Roman"/>
          <w:b/>
          <w:bCs/>
          <w:sz w:val="24"/>
          <w:szCs w:val="24"/>
        </w:rPr>
        <w:t>5.1</w:t>
      </w:r>
      <w:r w:rsidRPr="0097794C">
        <w:rPr>
          <w:rFonts w:ascii="Times New Roman" w:hAnsi="Times New Roman" w:cs="Times New Roman"/>
          <w:sz w:val="24"/>
          <w:szCs w:val="24"/>
        </w:rPr>
        <w:t xml:space="preserve"> O valor a ser pago à CONTRATADA será apurado mensalmente, com base nos valores constantes dos relatórios, devidamente atestados pelos usuários e aceitos pelo fiscal do contrato;</w:t>
      </w:r>
    </w:p>
    <w:p w14:paraId="658FF63A" w14:textId="77777777" w:rsidR="008638AA" w:rsidRPr="0097794C" w:rsidRDefault="008638AA" w:rsidP="008638AA">
      <w:pPr>
        <w:spacing w:after="0"/>
        <w:jc w:val="both"/>
        <w:rPr>
          <w:rFonts w:ascii="Times New Roman" w:hAnsi="Times New Roman" w:cs="Times New Roman"/>
          <w:sz w:val="24"/>
          <w:szCs w:val="24"/>
        </w:rPr>
      </w:pPr>
    </w:p>
    <w:p w14:paraId="6BD45C1E" w14:textId="77777777" w:rsidR="0097794C" w:rsidRPr="0097794C" w:rsidRDefault="0097794C" w:rsidP="0097794C">
      <w:pPr>
        <w:jc w:val="both"/>
        <w:rPr>
          <w:rFonts w:ascii="Times New Roman" w:hAnsi="Times New Roman" w:cs="Times New Roman"/>
          <w:sz w:val="24"/>
          <w:szCs w:val="24"/>
        </w:rPr>
      </w:pPr>
      <w:r w:rsidRPr="001435D3">
        <w:rPr>
          <w:rFonts w:ascii="Times New Roman" w:hAnsi="Times New Roman" w:cs="Times New Roman"/>
          <w:b/>
          <w:bCs/>
          <w:sz w:val="24"/>
          <w:szCs w:val="24"/>
        </w:rPr>
        <w:t>5.2.</w:t>
      </w:r>
      <w:r w:rsidRPr="0097794C">
        <w:rPr>
          <w:rFonts w:ascii="Times New Roman" w:hAnsi="Times New Roman" w:cs="Times New Roman"/>
          <w:sz w:val="24"/>
          <w:szCs w:val="24"/>
        </w:rPr>
        <w:t xml:space="preserve"> Para efeito de cobrança de valores contratuais, a CONTRATADA deverá encaminhar mensalmente nota fiscal discriminando todas as importâncias devidas a cada fornecimento realizado com os respectivos relatórios;</w:t>
      </w:r>
    </w:p>
    <w:p w14:paraId="4CDED5BF" w14:textId="77777777" w:rsidR="0097794C" w:rsidRPr="0097794C" w:rsidRDefault="0097794C" w:rsidP="0097794C">
      <w:pPr>
        <w:jc w:val="both"/>
        <w:rPr>
          <w:rFonts w:ascii="Times New Roman" w:hAnsi="Times New Roman" w:cs="Times New Roman"/>
          <w:sz w:val="24"/>
          <w:szCs w:val="24"/>
        </w:rPr>
      </w:pPr>
      <w:r w:rsidRPr="001435D3">
        <w:rPr>
          <w:rFonts w:ascii="Times New Roman" w:hAnsi="Times New Roman" w:cs="Times New Roman"/>
          <w:b/>
          <w:bCs/>
          <w:sz w:val="24"/>
          <w:szCs w:val="24"/>
        </w:rPr>
        <w:t>5.3</w:t>
      </w:r>
      <w:r w:rsidRPr="0097794C">
        <w:rPr>
          <w:rFonts w:ascii="Times New Roman" w:hAnsi="Times New Roman" w:cs="Times New Roman"/>
          <w:sz w:val="24"/>
          <w:szCs w:val="24"/>
        </w:rPr>
        <w:t xml:space="preserve"> O pagamento pela prestação do serviço será efetuado até 10 (dez) dias úteis da entrega da Nota Fiscal devidamente atestada pela Fiscalização da Contratante, por meio de cobrança bancária ou depósito em conta corrente do Banco do Brasil, observando-se, ainda, o seguinte;</w:t>
      </w:r>
    </w:p>
    <w:p w14:paraId="1BBADB21" w14:textId="77777777" w:rsidR="0097794C" w:rsidRPr="0097794C" w:rsidRDefault="0097794C" w:rsidP="008638AA">
      <w:pPr>
        <w:ind w:left="708"/>
        <w:jc w:val="both"/>
        <w:rPr>
          <w:rFonts w:ascii="Times New Roman" w:hAnsi="Times New Roman" w:cs="Times New Roman"/>
          <w:sz w:val="24"/>
          <w:szCs w:val="24"/>
        </w:rPr>
      </w:pPr>
      <w:r w:rsidRPr="001435D3">
        <w:rPr>
          <w:rFonts w:ascii="Times New Roman" w:hAnsi="Times New Roman" w:cs="Times New Roman"/>
          <w:b/>
          <w:bCs/>
          <w:sz w:val="24"/>
          <w:szCs w:val="24"/>
        </w:rPr>
        <w:t>I -</w:t>
      </w:r>
      <w:r w:rsidRPr="0097794C">
        <w:rPr>
          <w:rFonts w:ascii="Times New Roman" w:hAnsi="Times New Roman" w:cs="Times New Roman"/>
          <w:sz w:val="24"/>
          <w:szCs w:val="24"/>
        </w:rPr>
        <w:t xml:space="preserve"> Na hipótese da </w:t>
      </w:r>
      <w:r w:rsidRPr="001435D3">
        <w:rPr>
          <w:rFonts w:ascii="Times New Roman" w:hAnsi="Times New Roman" w:cs="Times New Roman"/>
          <w:b/>
          <w:bCs/>
          <w:sz w:val="24"/>
          <w:szCs w:val="24"/>
        </w:rPr>
        <w:t>CONTRATADA</w:t>
      </w:r>
      <w:r w:rsidRPr="0097794C">
        <w:rPr>
          <w:rFonts w:ascii="Times New Roman" w:hAnsi="Times New Roman" w:cs="Times New Roman"/>
          <w:sz w:val="24"/>
          <w:szCs w:val="24"/>
        </w:rPr>
        <w:t xml:space="preserve"> ser titular de alguma espécie de isenção ou imunidade tributária, deverá apresentar, por ocasião de cada pagamento, declaração, comprovando o benefício fiscal.</w:t>
      </w:r>
    </w:p>
    <w:p w14:paraId="6A753330" w14:textId="77777777" w:rsidR="0097794C" w:rsidRPr="0097794C" w:rsidRDefault="0097794C" w:rsidP="008638AA">
      <w:pPr>
        <w:ind w:left="708"/>
        <w:jc w:val="both"/>
        <w:rPr>
          <w:rFonts w:ascii="Times New Roman" w:hAnsi="Times New Roman" w:cs="Times New Roman"/>
          <w:sz w:val="24"/>
          <w:szCs w:val="24"/>
        </w:rPr>
      </w:pPr>
      <w:r w:rsidRPr="001435D3">
        <w:rPr>
          <w:rFonts w:ascii="Times New Roman" w:hAnsi="Times New Roman" w:cs="Times New Roman"/>
          <w:b/>
          <w:bCs/>
          <w:sz w:val="24"/>
          <w:szCs w:val="24"/>
        </w:rPr>
        <w:t>II -</w:t>
      </w:r>
      <w:r w:rsidRPr="0097794C">
        <w:rPr>
          <w:rFonts w:ascii="Times New Roman" w:hAnsi="Times New Roman" w:cs="Times New Roman"/>
          <w:sz w:val="24"/>
          <w:szCs w:val="24"/>
        </w:rPr>
        <w:t xml:space="preserve"> Não apresentada, dentro do prazo referido no inciso I, o </w:t>
      </w:r>
      <w:r w:rsidRPr="001435D3">
        <w:rPr>
          <w:rFonts w:ascii="Times New Roman" w:hAnsi="Times New Roman" w:cs="Times New Roman"/>
          <w:b/>
          <w:bCs/>
          <w:sz w:val="24"/>
          <w:szCs w:val="24"/>
        </w:rPr>
        <w:t>CONTRATANTE</w:t>
      </w:r>
      <w:r w:rsidRPr="0097794C">
        <w:rPr>
          <w:rFonts w:ascii="Times New Roman" w:hAnsi="Times New Roman" w:cs="Times New Roman"/>
          <w:sz w:val="24"/>
          <w:szCs w:val="24"/>
        </w:rPr>
        <w:t xml:space="preserve"> poderá, a pedido da </w:t>
      </w:r>
      <w:r w:rsidRPr="001435D3">
        <w:rPr>
          <w:rFonts w:ascii="Times New Roman" w:hAnsi="Times New Roman" w:cs="Times New Roman"/>
          <w:b/>
          <w:bCs/>
          <w:sz w:val="24"/>
          <w:szCs w:val="24"/>
        </w:rPr>
        <w:t>CONTRATADA</w:t>
      </w:r>
      <w:r w:rsidRPr="0097794C">
        <w:rPr>
          <w:rFonts w:ascii="Times New Roman" w:hAnsi="Times New Roman" w:cs="Times New Roman"/>
          <w:sz w:val="24"/>
          <w:szCs w:val="24"/>
        </w:rPr>
        <w:t>, aguardar durante 05 (cinco) dias a referida declaração, caso, em que, ficará retido o pagamento.</w:t>
      </w:r>
    </w:p>
    <w:p w14:paraId="2D39AD1A" w14:textId="77777777" w:rsidR="0097794C" w:rsidRPr="0097794C" w:rsidRDefault="0097794C" w:rsidP="008638AA">
      <w:pPr>
        <w:ind w:left="708"/>
        <w:jc w:val="both"/>
        <w:rPr>
          <w:rFonts w:ascii="Times New Roman" w:hAnsi="Times New Roman" w:cs="Times New Roman"/>
          <w:sz w:val="24"/>
          <w:szCs w:val="24"/>
        </w:rPr>
      </w:pPr>
      <w:r w:rsidRPr="008638AA">
        <w:rPr>
          <w:rFonts w:ascii="Times New Roman" w:hAnsi="Times New Roman" w:cs="Times New Roman"/>
          <w:b/>
          <w:bCs/>
          <w:sz w:val="24"/>
          <w:szCs w:val="24"/>
        </w:rPr>
        <w:lastRenderedPageBreak/>
        <w:t>III -</w:t>
      </w:r>
      <w:r w:rsidRPr="0097794C">
        <w:rPr>
          <w:rFonts w:ascii="Times New Roman" w:hAnsi="Times New Roman" w:cs="Times New Roman"/>
          <w:sz w:val="24"/>
          <w:szCs w:val="24"/>
        </w:rPr>
        <w:t xml:space="preserve"> Ultrapassado este período, o pagamento será efetuado e o tributo retido integralmente.</w:t>
      </w:r>
    </w:p>
    <w:p w14:paraId="18B2912B" w14:textId="77777777" w:rsidR="0097794C" w:rsidRPr="0097794C" w:rsidRDefault="0097794C" w:rsidP="0097794C">
      <w:pPr>
        <w:jc w:val="both"/>
        <w:rPr>
          <w:rFonts w:ascii="Times New Roman" w:hAnsi="Times New Roman" w:cs="Times New Roman"/>
          <w:sz w:val="24"/>
          <w:szCs w:val="24"/>
        </w:rPr>
      </w:pPr>
      <w:r w:rsidRPr="0097794C">
        <w:rPr>
          <w:rFonts w:ascii="Times New Roman" w:hAnsi="Times New Roman" w:cs="Times New Roman"/>
          <w:sz w:val="24"/>
          <w:szCs w:val="24"/>
        </w:rPr>
        <w:t>5.4 A empresa contratada obriga-se a manter a sua regularidade fiscal em dia, devendo apresentar no ato da contratação, bem como ser consultada a cada pagamento, como pré-requisito do mesmo, sobre as certidões negativas do FGTS, INSS, Receita Federal (conjunta com a Dívida Ativa da União), no caso da empresa está com irregularidade fiscal.</w:t>
      </w:r>
    </w:p>
    <w:p w14:paraId="65DAC45B" w14:textId="328C7908" w:rsidR="008638AA" w:rsidRPr="008638AA" w:rsidRDefault="001435D3" w:rsidP="008638AA">
      <w:pPr>
        <w:pStyle w:val="SemEspaamento"/>
        <w:numPr>
          <w:ilvl w:val="0"/>
          <w:numId w:val="9"/>
        </w:numPr>
        <w:shd w:val="clear" w:color="auto" w:fill="BFBFBF"/>
        <w:suppressAutoHyphens/>
        <w:autoSpaceDN w:val="0"/>
        <w:ind w:left="0" w:firstLine="0"/>
        <w:jc w:val="both"/>
        <w:rPr>
          <w:rFonts w:ascii="Times New Roman" w:hAnsi="Times New Roman"/>
          <w:b/>
          <w:sz w:val="24"/>
          <w:szCs w:val="24"/>
        </w:rPr>
      </w:pPr>
      <w:r>
        <w:rPr>
          <w:rFonts w:ascii="Times New Roman" w:hAnsi="Times New Roman"/>
          <w:b/>
          <w:sz w:val="24"/>
          <w:szCs w:val="24"/>
        </w:rPr>
        <w:t>DA DOTÇÃO ORÇAMENTÁRIA</w:t>
      </w:r>
    </w:p>
    <w:p w14:paraId="308F3ADD" w14:textId="77777777" w:rsidR="008638AA" w:rsidRDefault="008638AA" w:rsidP="008638AA">
      <w:pPr>
        <w:spacing w:after="0" w:line="240" w:lineRule="auto"/>
        <w:jc w:val="both"/>
        <w:rPr>
          <w:rFonts w:ascii="Times New Roman" w:hAnsi="Times New Roman" w:cs="Times New Roman"/>
          <w:sz w:val="24"/>
          <w:szCs w:val="24"/>
        </w:rPr>
      </w:pPr>
    </w:p>
    <w:p w14:paraId="33D1B794" w14:textId="520BFA54" w:rsidR="0097794C" w:rsidRPr="0097794C" w:rsidRDefault="0097794C" w:rsidP="008638AA">
      <w:pPr>
        <w:spacing w:after="0" w:line="240" w:lineRule="auto"/>
        <w:jc w:val="both"/>
        <w:rPr>
          <w:rFonts w:ascii="Times New Roman" w:hAnsi="Times New Roman" w:cs="Times New Roman"/>
          <w:sz w:val="24"/>
          <w:szCs w:val="24"/>
        </w:rPr>
      </w:pPr>
      <w:r w:rsidRPr="0097794C">
        <w:rPr>
          <w:rFonts w:ascii="Times New Roman" w:hAnsi="Times New Roman" w:cs="Times New Roman"/>
          <w:sz w:val="24"/>
          <w:szCs w:val="24"/>
        </w:rPr>
        <w:t xml:space="preserve">Os recursos financeiros necessários para execução do objeto do presente termo, ocorrerão à conta do Orçamento do Serviço Nacional de Aprendizagem do Cooperativismo de Pernambuco – </w:t>
      </w:r>
      <w:r w:rsidRPr="001435D3">
        <w:rPr>
          <w:rFonts w:ascii="Times New Roman" w:hAnsi="Times New Roman" w:cs="Times New Roman"/>
          <w:b/>
          <w:bCs/>
          <w:sz w:val="24"/>
          <w:szCs w:val="24"/>
        </w:rPr>
        <w:t>SESCOOP/PE, 202</w:t>
      </w:r>
      <w:r w:rsidR="001435D3" w:rsidRPr="001435D3">
        <w:rPr>
          <w:rFonts w:ascii="Times New Roman" w:hAnsi="Times New Roman" w:cs="Times New Roman"/>
          <w:b/>
          <w:bCs/>
          <w:sz w:val="24"/>
          <w:szCs w:val="24"/>
        </w:rPr>
        <w:t>6</w:t>
      </w:r>
      <w:r w:rsidRPr="0097794C">
        <w:rPr>
          <w:rFonts w:ascii="Times New Roman" w:hAnsi="Times New Roman" w:cs="Times New Roman"/>
          <w:sz w:val="24"/>
          <w:szCs w:val="24"/>
        </w:rPr>
        <w:t>.</w:t>
      </w:r>
    </w:p>
    <w:p w14:paraId="0F7C79C4" w14:textId="4969BC29" w:rsidR="0097794C" w:rsidRPr="0097794C" w:rsidRDefault="001435D3" w:rsidP="0097794C">
      <w:pPr>
        <w:jc w:val="both"/>
        <w:rPr>
          <w:rFonts w:ascii="Times New Roman" w:hAnsi="Times New Roman" w:cs="Times New Roman"/>
          <w:sz w:val="24"/>
          <w:szCs w:val="24"/>
        </w:rPr>
      </w:pPr>
      <w:r>
        <w:rPr>
          <w:rFonts w:ascii="Times New Roman" w:hAnsi="Times New Roman" w:cs="Times New Roman"/>
          <w:sz w:val="24"/>
          <w:szCs w:val="24"/>
        </w:rPr>
        <w:t xml:space="preserve"> </w:t>
      </w:r>
      <w:r w:rsidR="0097794C" w:rsidRPr="001435D3">
        <w:rPr>
          <w:rFonts w:ascii="Times New Roman" w:hAnsi="Times New Roman" w:cs="Times New Roman"/>
          <w:b/>
          <w:bCs/>
          <w:sz w:val="24"/>
          <w:szCs w:val="24"/>
        </w:rPr>
        <w:t>Centro Orçamentário</w:t>
      </w:r>
      <w:r w:rsidR="0097794C" w:rsidRPr="0097794C">
        <w:rPr>
          <w:rFonts w:ascii="Times New Roman" w:hAnsi="Times New Roman" w:cs="Times New Roman"/>
          <w:sz w:val="24"/>
          <w:szCs w:val="24"/>
        </w:rPr>
        <w:t>: Locados nos Centros de Responsabilidade onde se encontra a conta orçamentária</w:t>
      </w:r>
    </w:p>
    <w:p w14:paraId="0D415F3B" w14:textId="58F9D2AF" w:rsidR="001435D3" w:rsidRPr="0097794C" w:rsidRDefault="0097794C" w:rsidP="0097794C">
      <w:pPr>
        <w:jc w:val="both"/>
        <w:rPr>
          <w:rFonts w:ascii="Times New Roman" w:hAnsi="Times New Roman" w:cs="Times New Roman"/>
          <w:sz w:val="24"/>
          <w:szCs w:val="24"/>
        </w:rPr>
      </w:pPr>
      <w:r w:rsidRPr="001435D3">
        <w:rPr>
          <w:rFonts w:ascii="Times New Roman" w:hAnsi="Times New Roman" w:cs="Times New Roman"/>
          <w:b/>
          <w:bCs/>
          <w:sz w:val="24"/>
          <w:szCs w:val="24"/>
        </w:rPr>
        <w:t>Conta Orçamentári</w:t>
      </w:r>
      <w:r w:rsidR="001435D3">
        <w:rPr>
          <w:rFonts w:ascii="Times New Roman" w:hAnsi="Times New Roman" w:cs="Times New Roman"/>
          <w:b/>
          <w:bCs/>
          <w:sz w:val="24"/>
          <w:szCs w:val="24"/>
        </w:rPr>
        <w:t>a</w:t>
      </w:r>
      <w:r w:rsidRPr="0097794C">
        <w:rPr>
          <w:rFonts w:ascii="Times New Roman" w:hAnsi="Times New Roman" w:cs="Times New Roman"/>
          <w:sz w:val="24"/>
          <w:szCs w:val="24"/>
        </w:rPr>
        <w:t xml:space="preserve">: </w:t>
      </w:r>
      <w:r w:rsidR="001435D3">
        <w:rPr>
          <w:rFonts w:ascii="Times New Roman" w:hAnsi="Times New Roman" w:cs="Times New Roman"/>
          <w:sz w:val="24"/>
          <w:szCs w:val="24"/>
        </w:rPr>
        <w:t xml:space="preserve"> </w:t>
      </w:r>
      <w:r w:rsidRPr="0097794C">
        <w:rPr>
          <w:rFonts w:ascii="Times New Roman" w:hAnsi="Times New Roman" w:cs="Times New Roman"/>
          <w:sz w:val="24"/>
          <w:szCs w:val="24"/>
        </w:rPr>
        <w:t xml:space="preserve">Passagens e Locomoções </w:t>
      </w:r>
      <w:r w:rsidR="001435D3">
        <w:rPr>
          <w:rFonts w:ascii="Times New Roman" w:hAnsi="Times New Roman" w:cs="Times New Roman"/>
          <w:sz w:val="24"/>
          <w:szCs w:val="24"/>
        </w:rPr>
        <w:t>–</w:t>
      </w:r>
      <w:r w:rsidRPr="0097794C">
        <w:rPr>
          <w:rFonts w:ascii="Times New Roman" w:hAnsi="Times New Roman" w:cs="Times New Roman"/>
          <w:sz w:val="24"/>
          <w:szCs w:val="24"/>
        </w:rPr>
        <w:t xml:space="preserve"> 31020106</w:t>
      </w:r>
    </w:p>
    <w:p w14:paraId="5D7419B8" w14:textId="73AFF56E" w:rsidR="008638AA" w:rsidRPr="008638AA" w:rsidRDefault="001435D3" w:rsidP="0097794C">
      <w:pPr>
        <w:pStyle w:val="SemEspaamento"/>
        <w:numPr>
          <w:ilvl w:val="0"/>
          <w:numId w:val="9"/>
        </w:numPr>
        <w:shd w:val="clear" w:color="auto" w:fill="BFBFBF"/>
        <w:suppressAutoHyphens/>
        <w:autoSpaceDN w:val="0"/>
        <w:ind w:left="0" w:firstLine="0"/>
        <w:jc w:val="both"/>
        <w:rPr>
          <w:rFonts w:ascii="Times New Roman" w:hAnsi="Times New Roman"/>
          <w:b/>
          <w:sz w:val="24"/>
          <w:szCs w:val="24"/>
        </w:rPr>
      </w:pPr>
      <w:r>
        <w:rPr>
          <w:rFonts w:ascii="Times New Roman" w:hAnsi="Times New Roman"/>
          <w:b/>
          <w:sz w:val="24"/>
          <w:szCs w:val="24"/>
        </w:rPr>
        <w:t>DA VIGÊNCIA DA CONTRATAÇÃO</w:t>
      </w:r>
    </w:p>
    <w:p w14:paraId="5C311D71" w14:textId="77777777" w:rsidR="008638AA" w:rsidRDefault="008638AA" w:rsidP="008638AA">
      <w:pPr>
        <w:spacing w:after="0" w:line="240" w:lineRule="auto"/>
        <w:jc w:val="both"/>
        <w:rPr>
          <w:rFonts w:ascii="Times New Roman" w:hAnsi="Times New Roman" w:cs="Times New Roman"/>
          <w:sz w:val="24"/>
          <w:szCs w:val="24"/>
        </w:rPr>
      </w:pPr>
    </w:p>
    <w:p w14:paraId="4E38E8B3" w14:textId="40677645" w:rsidR="0097794C" w:rsidRDefault="0097794C" w:rsidP="008638AA">
      <w:pPr>
        <w:spacing w:after="0" w:line="240" w:lineRule="auto"/>
        <w:jc w:val="both"/>
        <w:rPr>
          <w:rFonts w:ascii="Times New Roman" w:hAnsi="Times New Roman" w:cs="Times New Roman"/>
          <w:sz w:val="24"/>
          <w:szCs w:val="24"/>
        </w:rPr>
      </w:pPr>
      <w:r w:rsidRPr="0097794C">
        <w:rPr>
          <w:rFonts w:ascii="Times New Roman" w:hAnsi="Times New Roman" w:cs="Times New Roman"/>
          <w:sz w:val="24"/>
          <w:szCs w:val="24"/>
        </w:rPr>
        <w:t xml:space="preserve">O prazo de vigência do contrato será de 12 (doze) meses, a contar da data </w:t>
      </w:r>
      <w:r w:rsidR="001435D3">
        <w:rPr>
          <w:rFonts w:ascii="Times New Roman" w:hAnsi="Times New Roman" w:cs="Times New Roman"/>
          <w:sz w:val="24"/>
          <w:szCs w:val="24"/>
        </w:rPr>
        <w:t>da última assinatura do contrato</w:t>
      </w:r>
      <w:r w:rsidRPr="0097794C">
        <w:rPr>
          <w:rFonts w:ascii="Times New Roman" w:hAnsi="Times New Roman" w:cs="Times New Roman"/>
          <w:sz w:val="24"/>
          <w:szCs w:val="24"/>
        </w:rPr>
        <w:t>.</w:t>
      </w:r>
    </w:p>
    <w:p w14:paraId="60DFDD8A" w14:textId="77777777" w:rsidR="008638AA" w:rsidRPr="0097794C" w:rsidRDefault="008638AA" w:rsidP="008638AA">
      <w:pPr>
        <w:spacing w:after="0" w:line="240" w:lineRule="auto"/>
        <w:jc w:val="both"/>
        <w:rPr>
          <w:rFonts w:ascii="Times New Roman" w:hAnsi="Times New Roman" w:cs="Times New Roman"/>
          <w:sz w:val="24"/>
          <w:szCs w:val="24"/>
        </w:rPr>
      </w:pPr>
    </w:p>
    <w:p w14:paraId="6827D2C5" w14:textId="49AAA4AD" w:rsidR="008638AA" w:rsidRPr="008638AA" w:rsidRDefault="001435D3" w:rsidP="0097794C">
      <w:pPr>
        <w:pStyle w:val="SemEspaamento"/>
        <w:numPr>
          <w:ilvl w:val="0"/>
          <w:numId w:val="9"/>
        </w:numPr>
        <w:shd w:val="clear" w:color="auto" w:fill="BFBFBF"/>
        <w:suppressAutoHyphens/>
        <w:autoSpaceDN w:val="0"/>
        <w:ind w:left="0" w:firstLine="0"/>
        <w:jc w:val="both"/>
        <w:rPr>
          <w:rFonts w:ascii="Times New Roman" w:hAnsi="Times New Roman"/>
          <w:b/>
          <w:sz w:val="24"/>
          <w:szCs w:val="24"/>
        </w:rPr>
      </w:pPr>
      <w:r>
        <w:rPr>
          <w:rFonts w:ascii="Times New Roman" w:hAnsi="Times New Roman"/>
          <w:b/>
          <w:sz w:val="24"/>
          <w:szCs w:val="24"/>
        </w:rPr>
        <w:t>DO ACOMPANHAMENTO DA FISCALIZAÇÃO</w:t>
      </w:r>
    </w:p>
    <w:p w14:paraId="6AE5FE9F" w14:textId="77777777" w:rsidR="008638AA" w:rsidRDefault="008638AA" w:rsidP="008638AA">
      <w:pPr>
        <w:spacing w:after="0"/>
        <w:jc w:val="both"/>
        <w:rPr>
          <w:rFonts w:ascii="Times New Roman" w:hAnsi="Times New Roman" w:cs="Times New Roman"/>
          <w:b/>
          <w:bCs/>
          <w:sz w:val="24"/>
          <w:szCs w:val="24"/>
        </w:rPr>
      </w:pPr>
    </w:p>
    <w:p w14:paraId="61852A30" w14:textId="32680B3F" w:rsidR="00CE6B79" w:rsidRDefault="0097794C" w:rsidP="008638AA">
      <w:pPr>
        <w:spacing w:after="0"/>
        <w:jc w:val="both"/>
        <w:rPr>
          <w:rFonts w:ascii="Times New Roman" w:hAnsi="Times New Roman" w:cs="Times New Roman"/>
          <w:sz w:val="24"/>
          <w:szCs w:val="24"/>
        </w:rPr>
      </w:pPr>
      <w:r w:rsidRPr="0097794C">
        <w:rPr>
          <w:rFonts w:ascii="Times New Roman" w:hAnsi="Times New Roman" w:cs="Times New Roman"/>
          <w:sz w:val="24"/>
          <w:szCs w:val="24"/>
        </w:rPr>
        <w:t xml:space="preserve">A execução dos serviços será acompanhada e fiscalizada pelo funcionário </w:t>
      </w:r>
      <w:r w:rsidR="00273605">
        <w:rPr>
          <w:rFonts w:ascii="Times New Roman" w:hAnsi="Times New Roman" w:cs="Times New Roman"/>
          <w:sz w:val="24"/>
          <w:szCs w:val="24"/>
        </w:rPr>
        <w:t>Thompyson da Silva Menezes.</w:t>
      </w:r>
    </w:p>
    <w:p w14:paraId="67958B47" w14:textId="77777777" w:rsidR="008638AA" w:rsidRPr="0097794C" w:rsidRDefault="008638AA" w:rsidP="008638AA">
      <w:pPr>
        <w:spacing w:after="0"/>
        <w:jc w:val="both"/>
        <w:rPr>
          <w:rFonts w:ascii="Times New Roman" w:hAnsi="Times New Roman" w:cs="Times New Roman"/>
          <w:sz w:val="24"/>
          <w:szCs w:val="24"/>
        </w:rPr>
      </w:pPr>
    </w:p>
    <w:p w14:paraId="48C9715C" w14:textId="0DE437CD" w:rsidR="00CE6B79" w:rsidRDefault="00CE6B79" w:rsidP="00CE6B79">
      <w:pPr>
        <w:pStyle w:val="SemEspaamento"/>
        <w:numPr>
          <w:ilvl w:val="0"/>
          <w:numId w:val="9"/>
        </w:numPr>
        <w:shd w:val="clear" w:color="auto" w:fill="BFBFBF"/>
        <w:suppressAutoHyphens/>
        <w:autoSpaceDN w:val="0"/>
        <w:ind w:left="0" w:firstLine="0"/>
        <w:jc w:val="both"/>
        <w:rPr>
          <w:rFonts w:ascii="Times New Roman" w:hAnsi="Times New Roman"/>
          <w:b/>
          <w:sz w:val="24"/>
          <w:szCs w:val="24"/>
        </w:rPr>
      </w:pPr>
      <w:r>
        <w:rPr>
          <w:rFonts w:ascii="Times New Roman" w:hAnsi="Times New Roman"/>
          <w:b/>
          <w:sz w:val="24"/>
          <w:szCs w:val="24"/>
        </w:rPr>
        <w:t>DA PROTEÇÃO DOS DADOS PESSOAIS</w:t>
      </w:r>
    </w:p>
    <w:p w14:paraId="18782A64" w14:textId="77777777" w:rsidR="00CE6B79" w:rsidRDefault="00CE6B79" w:rsidP="008638AA">
      <w:pPr>
        <w:spacing w:after="0"/>
        <w:jc w:val="both"/>
        <w:rPr>
          <w:rFonts w:ascii="Times New Roman" w:hAnsi="Times New Roman" w:cs="Times New Roman"/>
          <w:sz w:val="24"/>
          <w:szCs w:val="24"/>
        </w:rPr>
      </w:pPr>
    </w:p>
    <w:p w14:paraId="41023DC2" w14:textId="1F05D4E2" w:rsidR="00CE6B79" w:rsidRDefault="00CE6B79" w:rsidP="008638AA">
      <w:pPr>
        <w:pStyle w:val="Default"/>
        <w:ind w:right="-2"/>
        <w:jc w:val="both"/>
      </w:pPr>
      <w:r>
        <w:rPr>
          <w:b/>
          <w:bCs/>
        </w:rPr>
        <w:t>9.1.</w:t>
      </w:r>
      <w:r>
        <w:t xml:space="preserve"> As Partes obrigam-se a agir em conformidade </w:t>
      </w:r>
      <w:r w:rsidRPr="006740D1">
        <w:t>com a Lei Federal 13.709/2018 (Lei Geral de Proteção de Dados Pessoais - LGPD), bem como qualquer outra regulamentação aplicável ao tratamento de dados pessoais estabelecido diante da formalização do instrumento de contratação.</w:t>
      </w:r>
    </w:p>
    <w:p w14:paraId="0E082069" w14:textId="77777777" w:rsidR="00CE6B79" w:rsidRDefault="00CE6B79" w:rsidP="00CE6B79">
      <w:pPr>
        <w:pStyle w:val="Default"/>
        <w:ind w:right="-2"/>
        <w:jc w:val="both"/>
      </w:pPr>
    </w:p>
    <w:p w14:paraId="68D002F5" w14:textId="3D87F3F3" w:rsidR="00CE6B79" w:rsidRDefault="00CE6B79" w:rsidP="00CE6B79">
      <w:pPr>
        <w:pStyle w:val="Default"/>
        <w:ind w:right="-2"/>
        <w:jc w:val="both"/>
      </w:pPr>
      <w:r>
        <w:rPr>
          <w:b/>
          <w:bCs/>
        </w:rPr>
        <w:t xml:space="preserve">9.2. </w:t>
      </w:r>
      <w:r>
        <w:t xml:space="preserve">A </w:t>
      </w:r>
      <w:r w:rsidRPr="00CE6B79">
        <w:rPr>
          <w:b/>
          <w:bCs/>
        </w:rPr>
        <w:t>CONTRATADA</w:t>
      </w:r>
      <w:r>
        <w:t xml:space="preserve"> não poderá utilizar os dados pessoais ou informações a que tiver acesso em decorrência do contrato para outras finalidades que não a execução das obrigações contratadas.</w:t>
      </w:r>
    </w:p>
    <w:p w14:paraId="0F0E4E4B" w14:textId="1081519A" w:rsidR="00CE6B79" w:rsidRDefault="00824323" w:rsidP="00CE6B79">
      <w:pPr>
        <w:pStyle w:val="Default"/>
        <w:ind w:right="-2"/>
        <w:jc w:val="both"/>
      </w:pPr>
      <w:r>
        <w:tab/>
      </w:r>
    </w:p>
    <w:p w14:paraId="32DE4C31" w14:textId="47678D3E" w:rsidR="00CE6B79" w:rsidRDefault="00CE6B79" w:rsidP="00CE6B79">
      <w:pPr>
        <w:pStyle w:val="Default"/>
        <w:ind w:right="-2"/>
        <w:jc w:val="both"/>
      </w:pPr>
      <w:r>
        <w:rPr>
          <w:b/>
          <w:bCs/>
        </w:rPr>
        <w:t>9.3.</w:t>
      </w:r>
      <w:r>
        <w:t xml:space="preserve"> </w:t>
      </w:r>
      <w:r w:rsidRPr="00235039">
        <w:t xml:space="preserve">A </w:t>
      </w:r>
      <w:r w:rsidRPr="00CE6B79">
        <w:rPr>
          <w:b/>
          <w:bCs/>
        </w:rPr>
        <w:t>CONTRATADA</w:t>
      </w:r>
      <w:r w:rsidRPr="00235039">
        <w:t xml:space="preserve"> fica obrigada a informar expressamente aos colaboradores alocados na prestação dos serviços objetos da contratação, que os seus dados pessoais e, se necessário, dados pessoais sensíveis, poderão ser compartilhados com </w:t>
      </w:r>
      <w:r>
        <w:t xml:space="preserve">o </w:t>
      </w:r>
      <w:r w:rsidRPr="0096609E">
        <w:rPr>
          <w:b/>
          <w:bCs/>
        </w:rPr>
        <w:t>CONTRATANTE</w:t>
      </w:r>
      <w:r>
        <w:t xml:space="preserve"> </w:t>
      </w:r>
      <w:r w:rsidRPr="00235039">
        <w:t xml:space="preserve">para demonstrações de cumprimento de obrigações fiscais, trabalhistas e previdenciárias, se necessário, além da possibilidade de o </w:t>
      </w:r>
      <w:r w:rsidRPr="0096609E">
        <w:rPr>
          <w:b/>
          <w:bCs/>
        </w:rPr>
        <w:t>CONTRATANTE</w:t>
      </w:r>
      <w:r w:rsidRPr="00235039">
        <w:t xml:space="preserve"> efetuar o compartilhamento dessas informações com órgãos públicos para cumprimento de obrigações legais ou regulatórias.</w:t>
      </w:r>
    </w:p>
    <w:p w14:paraId="151DCF71" w14:textId="77777777" w:rsidR="00CE6B79" w:rsidRDefault="00CE6B79" w:rsidP="00CE6B79">
      <w:pPr>
        <w:pStyle w:val="Default"/>
        <w:ind w:right="-2"/>
        <w:jc w:val="both"/>
      </w:pPr>
    </w:p>
    <w:p w14:paraId="33ABDB26" w14:textId="723506D5" w:rsidR="00CE6B79" w:rsidRDefault="00CE6B79" w:rsidP="00CE6B79">
      <w:pPr>
        <w:pStyle w:val="Default"/>
        <w:ind w:right="-2"/>
        <w:jc w:val="both"/>
      </w:pPr>
      <w:r>
        <w:rPr>
          <w:b/>
          <w:bCs/>
        </w:rPr>
        <w:t>9</w:t>
      </w:r>
      <w:r w:rsidRPr="00235039">
        <w:rPr>
          <w:b/>
          <w:bCs/>
        </w:rPr>
        <w:t xml:space="preserve">.4. </w:t>
      </w:r>
      <w:r>
        <w:t xml:space="preserve">Quando solicitado pelo </w:t>
      </w:r>
      <w:r w:rsidRPr="00CE6B79">
        <w:rPr>
          <w:b/>
          <w:bCs/>
        </w:rPr>
        <w:t>CONTRATANTE</w:t>
      </w:r>
      <w:r>
        <w:t xml:space="preserve"> ou, alternativamente, tão logo extinto o contrato, pelo cumprimento das suas obrigações ou por outros motivos, deverá a </w:t>
      </w:r>
      <w:r w:rsidRPr="00CE6B79">
        <w:rPr>
          <w:b/>
          <w:bCs/>
        </w:rPr>
        <w:lastRenderedPageBreak/>
        <w:t>CONTRATADA</w:t>
      </w:r>
      <w:r>
        <w:t xml:space="preserve"> eliminar de forma segura todos os dados pessoais e informações relativos aos colaboradores da </w:t>
      </w:r>
      <w:r w:rsidRPr="00CE6B79">
        <w:rPr>
          <w:b/>
          <w:bCs/>
        </w:rPr>
        <w:t>CONTRATANTE</w:t>
      </w:r>
      <w:r>
        <w:t xml:space="preserve"> a que teve acesso em razão da contratação;</w:t>
      </w:r>
    </w:p>
    <w:p w14:paraId="63030403" w14:textId="77777777" w:rsidR="00CE6B79" w:rsidRDefault="00CE6B79" w:rsidP="00CE6B79">
      <w:pPr>
        <w:pStyle w:val="Default"/>
        <w:ind w:right="-2"/>
        <w:jc w:val="both"/>
        <w:rPr>
          <w:b/>
          <w:bCs/>
          <w:lang w:val="pt-PT"/>
        </w:rPr>
      </w:pPr>
    </w:p>
    <w:p w14:paraId="05BDE4AC" w14:textId="70497C2B" w:rsidR="00CE6B79" w:rsidRDefault="00CE6B79" w:rsidP="00CE6B79">
      <w:pPr>
        <w:pStyle w:val="Default"/>
        <w:ind w:right="-2"/>
        <w:jc w:val="both"/>
      </w:pPr>
      <w:r>
        <w:rPr>
          <w:b/>
          <w:bCs/>
          <w:lang w:val="pt-PT"/>
        </w:rPr>
        <w:t>9.5.</w:t>
      </w:r>
      <w:r>
        <w:rPr>
          <w:lang w:val="pt-PT"/>
        </w:rPr>
        <w:t xml:space="preserve"> A </w:t>
      </w:r>
      <w:r w:rsidRPr="00CE6B79">
        <w:rPr>
          <w:b/>
          <w:bCs/>
          <w:lang w:val="pt-PT"/>
        </w:rPr>
        <w:t>CONTRATADA</w:t>
      </w:r>
      <w:r>
        <w:rPr>
          <w:lang w:val="pt-PT"/>
        </w:rPr>
        <w:t>, sempre que necessário, deverá auxiliar o CONTRATANTE no atendimento aos direitos estabelecidos na Lei Geral de Proteção de Dados Pessoais, providenciando todas as informações e ações solicitadas pelo CONTRATANTE no prazo máximo de até 72 (setenta e duas) horas.</w:t>
      </w:r>
    </w:p>
    <w:p w14:paraId="60FA5E71" w14:textId="77777777" w:rsidR="00CE6B79" w:rsidRDefault="00CE6B79" w:rsidP="00CE6B79">
      <w:pPr>
        <w:pStyle w:val="Default"/>
        <w:ind w:right="-2"/>
        <w:jc w:val="both"/>
        <w:rPr>
          <w:lang w:val="pt-PT"/>
        </w:rPr>
      </w:pPr>
    </w:p>
    <w:p w14:paraId="00060B97" w14:textId="3DEB4B52" w:rsidR="00CE6B79" w:rsidRDefault="00CE6B79" w:rsidP="00CE6B79">
      <w:pPr>
        <w:pStyle w:val="Default"/>
        <w:ind w:right="-2"/>
        <w:jc w:val="both"/>
      </w:pPr>
      <w:r>
        <w:rPr>
          <w:b/>
          <w:bCs/>
        </w:rPr>
        <w:t>9.6.</w:t>
      </w:r>
      <w:r>
        <w:t xml:space="preserve"> A </w:t>
      </w:r>
      <w:r w:rsidRPr="00CE6B79">
        <w:rPr>
          <w:b/>
          <w:bCs/>
        </w:rPr>
        <w:t>CONTRATADA</w:t>
      </w:r>
      <w:r>
        <w:t xml:space="preserve"> será exclusivamente responsabilizada pelos eventuais ilícitos causados a partir do descumprimento das disposições contidas na LGPD e outras normas correspondentes, possuindo o </w:t>
      </w:r>
      <w:r w:rsidRPr="00CE6B79">
        <w:rPr>
          <w:b/>
          <w:bCs/>
        </w:rPr>
        <w:t>CONTRATANTE</w:t>
      </w:r>
      <w:r>
        <w:t xml:space="preserve"> o direito irrestrito de regresso caso seja demandado em ação judicial ou extrajudicial por ação ou omissão praticada pela </w:t>
      </w:r>
      <w:r w:rsidRPr="00CE6B79">
        <w:rPr>
          <w:b/>
          <w:bCs/>
        </w:rPr>
        <w:t>CONTRATADA</w:t>
      </w:r>
      <w:r>
        <w:t xml:space="preserve"> ou seus representantes.</w:t>
      </w:r>
    </w:p>
    <w:p w14:paraId="02F760F9" w14:textId="77777777" w:rsidR="00CE6B79" w:rsidRDefault="00CE6B79" w:rsidP="00CE6B79">
      <w:pPr>
        <w:pStyle w:val="Default"/>
        <w:ind w:right="-2"/>
        <w:jc w:val="both"/>
      </w:pPr>
    </w:p>
    <w:p w14:paraId="42945665" w14:textId="48EE9E26" w:rsidR="00824323" w:rsidRDefault="00CE6B79" w:rsidP="00CE6B79">
      <w:pPr>
        <w:pStyle w:val="Default"/>
        <w:ind w:right="-2"/>
        <w:jc w:val="both"/>
      </w:pPr>
      <w:r>
        <w:rPr>
          <w:b/>
          <w:bCs/>
        </w:rPr>
        <w:t>9.7.</w:t>
      </w:r>
      <w:r>
        <w:t xml:space="preserve"> A </w:t>
      </w:r>
      <w:r w:rsidRPr="00CE6B79">
        <w:rPr>
          <w:b/>
          <w:bCs/>
        </w:rPr>
        <w:t>CONTRATADA</w:t>
      </w:r>
      <w:r>
        <w:t xml:space="preserve"> declara estar ciente </w:t>
      </w:r>
      <w:r w:rsidR="0096609E">
        <w:t xml:space="preserve">de que poderá ser submetida a processo de avaliação de terceiros do </w:t>
      </w:r>
      <w:r w:rsidR="0096609E">
        <w:rPr>
          <w:b/>
          <w:bCs/>
        </w:rPr>
        <w:t xml:space="preserve">CONTRATANTE </w:t>
      </w:r>
      <w:r w:rsidR="0096609E">
        <w:t xml:space="preserve">quanto a suas práticas e controles de proteção de dados e também de </w:t>
      </w:r>
      <w:r>
        <w:t>que cláusulas complementares relacionadas à proteção de dados pessoais e segurança da informação, poderão ser incluídas no contrato oportunamente firmado.</w:t>
      </w:r>
    </w:p>
    <w:p w14:paraId="7E05115D" w14:textId="77777777" w:rsidR="00CE6B79" w:rsidRDefault="00CE6B79" w:rsidP="00CE6B79">
      <w:pPr>
        <w:spacing w:after="0"/>
        <w:ind w:right="-2"/>
        <w:rPr>
          <w:rFonts w:ascii="Times New Roman" w:hAnsi="Times New Roman"/>
          <w:sz w:val="24"/>
          <w:szCs w:val="24"/>
        </w:rPr>
      </w:pPr>
    </w:p>
    <w:p w14:paraId="0A97CA79" w14:textId="0375623E" w:rsidR="0097794C" w:rsidRDefault="0097794C" w:rsidP="00CE6B79">
      <w:pPr>
        <w:jc w:val="right"/>
        <w:rPr>
          <w:rFonts w:ascii="Times New Roman" w:hAnsi="Times New Roman" w:cs="Times New Roman"/>
          <w:sz w:val="24"/>
          <w:szCs w:val="24"/>
        </w:rPr>
      </w:pPr>
      <w:r w:rsidRPr="0097794C">
        <w:rPr>
          <w:rFonts w:ascii="Times New Roman" w:hAnsi="Times New Roman" w:cs="Times New Roman"/>
          <w:sz w:val="24"/>
          <w:szCs w:val="24"/>
        </w:rPr>
        <w:t xml:space="preserve">Recife (PE), </w:t>
      </w:r>
      <w:r w:rsidR="00CE6B79">
        <w:rPr>
          <w:rFonts w:ascii="Times New Roman" w:hAnsi="Times New Roman" w:cs="Times New Roman"/>
          <w:sz w:val="24"/>
          <w:szCs w:val="24"/>
        </w:rPr>
        <w:t>0</w:t>
      </w:r>
      <w:r w:rsidR="0096609E">
        <w:rPr>
          <w:rFonts w:ascii="Times New Roman" w:hAnsi="Times New Roman" w:cs="Times New Roman"/>
          <w:sz w:val="24"/>
          <w:szCs w:val="24"/>
        </w:rPr>
        <w:t>7</w:t>
      </w:r>
      <w:r w:rsidRPr="0097794C">
        <w:rPr>
          <w:rFonts w:ascii="Times New Roman" w:hAnsi="Times New Roman" w:cs="Times New Roman"/>
          <w:sz w:val="24"/>
          <w:szCs w:val="24"/>
        </w:rPr>
        <w:t xml:space="preserve"> de </w:t>
      </w:r>
      <w:r w:rsidR="00CE6B79">
        <w:rPr>
          <w:rFonts w:ascii="Times New Roman" w:hAnsi="Times New Roman" w:cs="Times New Roman"/>
          <w:sz w:val="24"/>
          <w:szCs w:val="24"/>
        </w:rPr>
        <w:t>outubro</w:t>
      </w:r>
      <w:r w:rsidR="00824323">
        <w:rPr>
          <w:rFonts w:ascii="Times New Roman" w:hAnsi="Times New Roman" w:cs="Times New Roman"/>
          <w:sz w:val="24"/>
          <w:szCs w:val="24"/>
        </w:rPr>
        <w:t xml:space="preserve"> </w:t>
      </w:r>
      <w:r w:rsidRPr="0097794C">
        <w:rPr>
          <w:rFonts w:ascii="Times New Roman" w:hAnsi="Times New Roman" w:cs="Times New Roman"/>
          <w:sz w:val="24"/>
          <w:szCs w:val="24"/>
        </w:rPr>
        <w:t>de 202</w:t>
      </w:r>
      <w:r w:rsidR="00CE6B79">
        <w:rPr>
          <w:rFonts w:ascii="Times New Roman" w:hAnsi="Times New Roman" w:cs="Times New Roman"/>
          <w:sz w:val="24"/>
          <w:szCs w:val="24"/>
        </w:rPr>
        <w:t>6</w:t>
      </w:r>
      <w:r w:rsidRPr="0097794C">
        <w:rPr>
          <w:rFonts w:ascii="Times New Roman" w:hAnsi="Times New Roman" w:cs="Times New Roman"/>
          <w:sz w:val="24"/>
          <w:szCs w:val="24"/>
        </w:rPr>
        <w:t>.</w:t>
      </w:r>
    </w:p>
    <w:p w14:paraId="0196C7F2" w14:textId="77777777" w:rsidR="00824323" w:rsidRPr="0097794C" w:rsidRDefault="00824323" w:rsidP="00CE6B79">
      <w:pPr>
        <w:jc w:val="right"/>
        <w:rPr>
          <w:rFonts w:ascii="Times New Roman" w:hAnsi="Times New Roman" w:cs="Times New Roman"/>
          <w:sz w:val="24"/>
          <w:szCs w:val="24"/>
        </w:rPr>
      </w:pPr>
    </w:p>
    <w:p w14:paraId="7C3F29B8" w14:textId="77777777" w:rsidR="0097794C" w:rsidRPr="008638AA" w:rsidRDefault="0097794C" w:rsidP="00CE6B79">
      <w:pPr>
        <w:spacing w:after="0" w:line="240" w:lineRule="auto"/>
        <w:jc w:val="center"/>
        <w:rPr>
          <w:rFonts w:ascii="Times New Roman" w:hAnsi="Times New Roman" w:cs="Times New Roman"/>
          <w:sz w:val="24"/>
          <w:szCs w:val="24"/>
        </w:rPr>
      </w:pPr>
      <w:r w:rsidRPr="008638AA">
        <w:rPr>
          <w:rFonts w:ascii="Times New Roman" w:hAnsi="Times New Roman" w:cs="Times New Roman"/>
          <w:sz w:val="24"/>
          <w:szCs w:val="24"/>
        </w:rPr>
        <w:t>Luís Everaldo de Oliveira</w:t>
      </w:r>
    </w:p>
    <w:p w14:paraId="1E3066AA" w14:textId="77777777" w:rsidR="0097794C" w:rsidRPr="00CE6B79" w:rsidRDefault="0097794C" w:rsidP="00CE6B79">
      <w:pPr>
        <w:spacing w:after="0" w:line="240" w:lineRule="auto"/>
        <w:jc w:val="center"/>
        <w:rPr>
          <w:rFonts w:ascii="Times New Roman" w:hAnsi="Times New Roman" w:cs="Times New Roman"/>
          <w:b/>
          <w:bCs/>
          <w:sz w:val="24"/>
          <w:szCs w:val="24"/>
        </w:rPr>
      </w:pPr>
      <w:r w:rsidRPr="00CE6B79">
        <w:rPr>
          <w:rFonts w:ascii="Times New Roman" w:hAnsi="Times New Roman" w:cs="Times New Roman"/>
          <w:b/>
          <w:bCs/>
          <w:sz w:val="24"/>
          <w:szCs w:val="24"/>
        </w:rPr>
        <w:t>Gerente de Operações</w:t>
      </w:r>
    </w:p>
    <w:p w14:paraId="3E4DB49D" w14:textId="77777777" w:rsidR="00CE6B79" w:rsidRDefault="00CE6B79" w:rsidP="00CE6B79">
      <w:pPr>
        <w:spacing w:after="0" w:line="240" w:lineRule="auto"/>
        <w:jc w:val="center"/>
        <w:rPr>
          <w:rFonts w:ascii="Times New Roman" w:hAnsi="Times New Roman" w:cs="Times New Roman"/>
          <w:sz w:val="24"/>
          <w:szCs w:val="24"/>
        </w:rPr>
      </w:pPr>
    </w:p>
    <w:p w14:paraId="73DEC7C9" w14:textId="505BC28F" w:rsidR="00CE6B79" w:rsidRPr="008638AA" w:rsidRDefault="00CE6B79" w:rsidP="00CE6B79">
      <w:pPr>
        <w:spacing w:after="0" w:line="240" w:lineRule="auto"/>
        <w:jc w:val="center"/>
        <w:rPr>
          <w:rFonts w:ascii="Times New Roman" w:hAnsi="Times New Roman" w:cs="Times New Roman"/>
          <w:sz w:val="24"/>
          <w:szCs w:val="24"/>
        </w:rPr>
      </w:pPr>
      <w:r w:rsidRPr="008638AA">
        <w:rPr>
          <w:rFonts w:ascii="Times New Roman" w:hAnsi="Times New Roman" w:cs="Times New Roman"/>
          <w:sz w:val="24"/>
          <w:szCs w:val="24"/>
        </w:rPr>
        <w:t>Thompyson da Silva Men</w:t>
      </w:r>
      <w:r w:rsidR="00824323" w:rsidRPr="008638AA">
        <w:rPr>
          <w:rFonts w:ascii="Times New Roman" w:hAnsi="Times New Roman" w:cs="Times New Roman"/>
          <w:sz w:val="24"/>
          <w:szCs w:val="24"/>
        </w:rPr>
        <w:t>e</w:t>
      </w:r>
      <w:r w:rsidRPr="008638AA">
        <w:rPr>
          <w:rFonts w:ascii="Times New Roman" w:hAnsi="Times New Roman" w:cs="Times New Roman"/>
          <w:sz w:val="24"/>
          <w:szCs w:val="24"/>
        </w:rPr>
        <w:t>zes</w:t>
      </w:r>
    </w:p>
    <w:p w14:paraId="1F89A2C3" w14:textId="602367A0" w:rsidR="00CE6B79" w:rsidRPr="00CE6B79" w:rsidRDefault="00CE6B79" w:rsidP="00CE6B79">
      <w:pPr>
        <w:spacing w:after="0" w:line="240" w:lineRule="auto"/>
        <w:jc w:val="center"/>
        <w:rPr>
          <w:rFonts w:ascii="Times New Roman" w:hAnsi="Times New Roman" w:cs="Times New Roman"/>
          <w:b/>
          <w:bCs/>
          <w:sz w:val="24"/>
          <w:szCs w:val="24"/>
        </w:rPr>
      </w:pPr>
      <w:r w:rsidRPr="00CE6B79">
        <w:rPr>
          <w:rFonts w:ascii="Times New Roman" w:hAnsi="Times New Roman" w:cs="Times New Roman"/>
          <w:b/>
          <w:bCs/>
          <w:sz w:val="24"/>
          <w:szCs w:val="24"/>
        </w:rPr>
        <w:t>Técnico de Operações</w:t>
      </w:r>
    </w:p>
    <w:sectPr w:rsidR="00CE6B79" w:rsidRPr="00CE6B79" w:rsidSect="00A201B6">
      <w:headerReference w:type="default" r:id="rId9"/>
      <w:footerReference w:type="default" r:id="rId10"/>
      <w:pgSz w:w="11906" w:h="16838"/>
      <w:pgMar w:top="226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F8DDD" w14:textId="77777777" w:rsidR="005A3CAF" w:rsidRDefault="005A3CAF" w:rsidP="00A620FA">
      <w:pPr>
        <w:spacing w:after="0" w:line="240" w:lineRule="auto"/>
      </w:pPr>
      <w:r>
        <w:separator/>
      </w:r>
    </w:p>
  </w:endnote>
  <w:endnote w:type="continuationSeparator" w:id="0">
    <w:p w14:paraId="46B28C7F" w14:textId="77777777" w:rsidR="005A3CAF" w:rsidRDefault="005A3CAF" w:rsidP="00A62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4A9E" w14:textId="472BD655" w:rsidR="00A620FA" w:rsidRDefault="0086288C">
    <w:pPr>
      <w:pStyle w:val="Rodap"/>
    </w:pPr>
    <w:r>
      <w:rPr>
        <w:noProof/>
      </w:rPr>
      <w:drawing>
        <wp:anchor distT="0" distB="0" distL="114300" distR="114300" simplePos="0" relativeHeight="251679744" behindDoc="0" locked="0" layoutInCell="1" allowOverlap="1" wp14:anchorId="56F567EA" wp14:editId="191CF960">
          <wp:simplePos x="0" y="0"/>
          <wp:positionH relativeFrom="margin">
            <wp:posOffset>4890770</wp:posOffset>
          </wp:positionH>
          <wp:positionV relativeFrom="paragraph">
            <wp:posOffset>-139700</wp:posOffset>
          </wp:positionV>
          <wp:extent cx="845820" cy="124743"/>
          <wp:effectExtent l="0" t="0" r="0" b="8890"/>
          <wp:wrapNone/>
          <wp:docPr id="2052493533" name="Imagem 4" descr="Desenho de um cachorr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716112" name="Imagem 4" descr="Desenho de um cachorro&#10;&#10;Descrição gerada automaticamente com confiança média"/>
                  <pic:cNvPicPr/>
                </pic:nvPicPr>
                <pic:blipFill>
                  <a:blip r:embed="rId1">
                    <a:extLst>
                      <a:ext uri="{28A0092B-C50C-407E-A947-70E740481C1C}">
                        <a14:useLocalDpi xmlns:a14="http://schemas.microsoft.com/office/drawing/2010/main" val="0"/>
                      </a:ext>
                    </a:extLst>
                  </a:blip>
                  <a:stretch>
                    <a:fillRect/>
                  </a:stretch>
                </pic:blipFill>
                <pic:spPr>
                  <a:xfrm>
                    <a:off x="0" y="0"/>
                    <a:ext cx="845820" cy="12474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9504" behindDoc="0" locked="0" layoutInCell="1" allowOverlap="1" wp14:anchorId="30BEB886" wp14:editId="47AC755C">
              <wp:simplePos x="0" y="0"/>
              <wp:positionH relativeFrom="column">
                <wp:posOffset>2096884</wp:posOffset>
              </wp:positionH>
              <wp:positionV relativeFrom="paragraph">
                <wp:posOffset>90789</wp:posOffset>
              </wp:positionV>
              <wp:extent cx="906780" cy="245110"/>
              <wp:effectExtent l="0" t="0" r="0" b="2540"/>
              <wp:wrapSquare wrapText="bothSides"/>
              <wp:docPr id="200269857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245110"/>
                      </a:xfrm>
                      <a:prstGeom prst="rect">
                        <a:avLst/>
                      </a:prstGeom>
                      <a:noFill/>
                      <a:ln>
                        <a:noFill/>
                      </a:ln>
                    </wps:spPr>
                    <wps:txbx>
                      <w:txbxContent>
                        <w:p w14:paraId="05F04D41" w14:textId="47B03057" w:rsidR="006D735C" w:rsidRPr="00A110F0" w:rsidRDefault="006D735C" w:rsidP="006D735C">
                          <w:pPr>
                            <w:spacing w:after="100" w:afterAutospacing="1"/>
                            <w:rPr>
                              <w:rFonts w:ascii="Tahoma" w:hAnsi="Tahoma" w:cs="Tahoma"/>
                              <w:sz w:val="16"/>
                              <w:szCs w:val="16"/>
                              <w:lang w:val="en-US"/>
                            </w:rPr>
                          </w:pPr>
                          <w:r w:rsidRPr="00A110F0">
                            <w:rPr>
                              <w:rFonts w:ascii="Tahoma" w:hAnsi="Tahoma" w:cs="Tahoma"/>
                              <w:color w:val="156082" w:themeColor="accent1"/>
                              <w:sz w:val="16"/>
                              <w:szCs w:val="16"/>
                              <w:lang w:val="en-US"/>
                            </w:rPr>
                            <w:t>@sistemaocbpe</w:t>
                          </w:r>
                          <w:r w:rsidRPr="00A110F0">
                            <w:rPr>
                              <w:rFonts w:ascii="Tahoma" w:hAnsi="Tahoma" w:cs="Tahoma"/>
                              <w:sz w:val="16"/>
                              <w:szCs w:val="16"/>
                              <w:lang w:val="en-US"/>
                            </w:rPr>
                            <w:br/>
                          </w:r>
                        </w:p>
                        <w:p w14:paraId="6ED07853" w14:textId="77777777" w:rsidR="006D735C" w:rsidRPr="00A110F0" w:rsidRDefault="006D735C" w:rsidP="006D735C">
                          <w:pPr>
                            <w:rPr>
                              <w:rFonts w:ascii="Times" w:hAnsi="Times" w:cs="Times"/>
                              <w:sz w:val="16"/>
                              <w:szCs w:val="16"/>
                              <w:lang w:val="en-US"/>
                            </w:rPr>
                          </w:pPr>
                        </w:p>
                        <w:p w14:paraId="4EA4ED74" w14:textId="77777777" w:rsidR="006D735C" w:rsidRPr="00A110F0" w:rsidRDefault="006D735C" w:rsidP="006D735C">
                          <w:pPr>
                            <w:rPr>
                              <w:rFonts w:ascii="Times" w:hAnsi="Times" w:cs="Times"/>
                              <w:sz w:val="16"/>
                              <w:szCs w:val="16"/>
                              <w:lang w:val="en-US"/>
                            </w:rPr>
                          </w:pPr>
                        </w:p>
                        <w:p w14:paraId="28366B29" w14:textId="77777777" w:rsidR="006D735C" w:rsidRPr="00A110F0" w:rsidRDefault="006D735C" w:rsidP="006D735C">
                          <w:pPr>
                            <w:rPr>
                              <w:sz w:val="16"/>
                              <w:szCs w:val="16"/>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BEB886" id="_x0000_t202" coordsize="21600,21600" o:spt="202" path="m,l,21600r21600,l21600,xe">
              <v:stroke joinstyle="miter"/>
              <v:path gradientshapeok="t" o:connecttype="rect"/>
            </v:shapetype>
            <v:shape id="Caixa de Texto 2" o:spid="_x0000_s1026" type="#_x0000_t202" style="position:absolute;margin-left:165.1pt;margin-top:7.15pt;width:71.4pt;height:19.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" filled="f" stroked="f">
              <v:textbox>
                <w:txbxContent>
                  <w:p w14:paraId="05F04D41" w14:textId="47B03057" w:rsidR="006D735C" w:rsidRPr="00A110F0" w:rsidRDefault="006D735C" w:rsidP="006D735C">
                    <w:pPr>
                      <w:spacing w:after="100" w:afterAutospacing="1"/>
                      <w:rPr>
                        <w:rFonts w:ascii="Tahoma" w:hAnsi="Tahoma" w:cs="Tahoma"/>
                        <w:sz w:val="16"/>
                        <w:szCs w:val="16"/>
                        <w:lang w:val="en-US"/>
                      </w:rPr>
                    </w:pPr>
                    <w:r w:rsidRPr="00A110F0">
                      <w:rPr>
                        <w:rFonts w:ascii="Tahoma" w:hAnsi="Tahoma" w:cs="Tahoma"/>
                        <w:color w:val="156082" w:themeColor="accent1"/>
                        <w:sz w:val="16"/>
                        <w:szCs w:val="16"/>
                        <w:lang w:val="en-US"/>
                      </w:rPr>
                      <w:t>@sistemaocbpe</w:t>
                    </w:r>
                    <w:r w:rsidRPr="00A110F0">
                      <w:rPr>
                        <w:rFonts w:ascii="Tahoma" w:hAnsi="Tahoma" w:cs="Tahoma"/>
                        <w:sz w:val="16"/>
                        <w:szCs w:val="16"/>
                        <w:lang w:val="en-US"/>
                      </w:rPr>
                      <w:br/>
                    </w:r>
                  </w:p>
                  <w:p w14:paraId="6ED07853" w14:textId="77777777" w:rsidR="006D735C" w:rsidRPr="00A110F0" w:rsidRDefault="006D735C" w:rsidP="006D735C">
                    <w:pPr>
                      <w:rPr>
                        <w:rFonts w:ascii="Times" w:hAnsi="Times" w:cs="Times"/>
                        <w:sz w:val="16"/>
                        <w:szCs w:val="16"/>
                        <w:lang w:val="en-US"/>
                      </w:rPr>
                    </w:pPr>
                  </w:p>
                  <w:p w14:paraId="4EA4ED74" w14:textId="77777777" w:rsidR="006D735C" w:rsidRPr="00A110F0" w:rsidRDefault="006D735C" w:rsidP="006D735C">
                    <w:pPr>
                      <w:rPr>
                        <w:rFonts w:ascii="Times" w:hAnsi="Times" w:cs="Times"/>
                        <w:sz w:val="16"/>
                        <w:szCs w:val="16"/>
                        <w:lang w:val="en-US"/>
                      </w:rPr>
                    </w:pPr>
                  </w:p>
                  <w:p w14:paraId="28366B29" w14:textId="77777777" w:rsidR="006D735C" w:rsidRPr="00A110F0" w:rsidRDefault="006D735C" w:rsidP="006D735C">
                    <w:pPr>
                      <w:rPr>
                        <w:sz w:val="16"/>
                        <w:szCs w:val="16"/>
                        <w:lang w:val="en-US"/>
                      </w:rPr>
                    </w:pPr>
                  </w:p>
                </w:txbxContent>
              </v:textbox>
              <w10:wrap type="square"/>
            </v:shape>
          </w:pict>
        </mc:Fallback>
      </mc:AlternateContent>
    </w:r>
    <w:r>
      <w:rPr>
        <w:rFonts w:ascii="Times" w:hAnsi="Times" w:cs="Times"/>
        <w:noProof/>
      </w:rPr>
      <w:drawing>
        <wp:anchor distT="0" distB="0" distL="114300" distR="114300" simplePos="0" relativeHeight="251672576" behindDoc="0" locked="0" layoutInCell="1" allowOverlap="1" wp14:anchorId="002E4238" wp14:editId="37A022B3">
          <wp:simplePos x="0" y="0"/>
          <wp:positionH relativeFrom="column">
            <wp:posOffset>2030921</wp:posOffset>
          </wp:positionH>
          <wp:positionV relativeFrom="paragraph">
            <wp:posOffset>142240</wp:posOffset>
          </wp:positionV>
          <wp:extent cx="121920" cy="121920"/>
          <wp:effectExtent l="0" t="0" r="0" b="0"/>
          <wp:wrapNone/>
          <wp:docPr id="1953878330" name="Imagem 3"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55987" name="Imagem 3" descr="Ícone&#10;&#10;Descrição gerada automaticamente"/>
                  <pic:cNvPicPr/>
                </pic:nvPicPr>
                <pic:blipFill>
                  <a:blip r:embed="rId2">
                    <a:extLst>
                      <a:ext uri="{28A0092B-C50C-407E-A947-70E740481C1C}">
                        <a14:useLocalDpi xmlns:a14="http://schemas.microsoft.com/office/drawing/2010/main" val="0"/>
                      </a:ext>
                    </a:extLst>
                  </a:blip>
                  <a:stretch>
                    <a:fillRect/>
                  </a:stretch>
                </pic:blipFill>
                <pic:spPr>
                  <a:xfrm flipH="1">
                    <a:off x="0" y="0"/>
                    <a:ext cx="121920" cy="1219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7696" behindDoc="0" locked="0" layoutInCell="1" allowOverlap="1" wp14:anchorId="1F6BD8F5" wp14:editId="491E2E12">
          <wp:simplePos x="0" y="0"/>
          <wp:positionH relativeFrom="column">
            <wp:posOffset>-538480</wp:posOffset>
          </wp:positionH>
          <wp:positionV relativeFrom="paragraph">
            <wp:posOffset>109885</wp:posOffset>
          </wp:positionV>
          <wp:extent cx="182880" cy="182880"/>
          <wp:effectExtent l="0" t="0" r="7620" b="7620"/>
          <wp:wrapNone/>
          <wp:docPr id="599205711" name="Imagem 4"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4237" name="Imagem 4" descr="Ícone&#10;&#10;Descrição gerad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71552" behindDoc="0" locked="0" layoutInCell="1" allowOverlap="1" wp14:anchorId="20A34964" wp14:editId="3CACA593">
              <wp:simplePos x="0" y="0"/>
              <wp:positionH relativeFrom="column">
                <wp:posOffset>-446849</wp:posOffset>
              </wp:positionH>
              <wp:positionV relativeFrom="paragraph">
                <wp:posOffset>89757</wp:posOffset>
              </wp:positionV>
              <wp:extent cx="2567940" cy="228600"/>
              <wp:effectExtent l="0" t="0" r="0" b="0"/>
              <wp:wrapSquare wrapText="bothSides"/>
              <wp:docPr id="7305891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940" cy="228600"/>
                      </a:xfrm>
                      <a:prstGeom prst="rect">
                        <a:avLst/>
                      </a:prstGeom>
                      <a:noFill/>
                      <a:ln>
                        <a:noFill/>
                      </a:ln>
                    </wps:spPr>
                    <wps:txbx>
                      <w:txbxContent>
                        <w:p w14:paraId="60CFB1FD" w14:textId="2AD2C399" w:rsidR="006D735C" w:rsidRPr="00A110F0" w:rsidRDefault="00FD664A" w:rsidP="006D735C">
                          <w:pPr>
                            <w:rPr>
                              <w:rFonts w:ascii="Times" w:hAnsi="Times" w:cs="Times"/>
                              <w:color w:val="156082" w:themeColor="accent1"/>
                              <w:sz w:val="16"/>
                              <w:szCs w:val="16"/>
                              <w:lang w:val="en-US"/>
                            </w:rPr>
                          </w:pPr>
                          <w:r w:rsidRPr="00A110F0">
                            <w:rPr>
                              <w:rFonts w:ascii="Tahoma" w:hAnsi="Tahoma" w:cs="Tahoma"/>
                              <w:color w:val="156082" w:themeColor="accent1"/>
                              <w:sz w:val="16"/>
                              <w:szCs w:val="16"/>
                              <w:lang w:val="en-US"/>
                            </w:rPr>
                            <w:t>https://www.linkedin.com/company/sistema-ocb-pe/</w:t>
                          </w:r>
                        </w:p>
                        <w:p w14:paraId="1AEC323F" w14:textId="77777777" w:rsidR="006D735C" w:rsidRPr="006D735C" w:rsidRDefault="006D735C" w:rsidP="006D735C">
                          <w:pPr>
                            <w:rPr>
                              <w:rFonts w:ascii="Times" w:hAnsi="Times" w:cs="Times"/>
                              <w:lang w:val="en-US"/>
                            </w:rPr>
                          </w:pPr>
                        </w:p>
                        <w:p w14:paraId="72504D9C" w14:textId="77777777" w:rsidR="006D735C" w:rsidRPr="006D735C" w:rsidRDefault="006D735C" w:rsidP="006D735C">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A34964" id="_x0000_s1027" type="#_x0000_t202" style="position:absolute;margin-left:-35.2pt;margin-top:7.05pt;width:202.2pt;height:1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" filled="f" stroked="f">
              <v:textbox>
                <w:txbxContent>
                  <w:p w14:paraId="60CFB1FD" w14:textId="2AD2C399" w:rsidR="006D735C" w:rsidRPr="00A110F0" w:rsidRDefault="00FD664A" w:rsidP="006D735C">
                    <w:pPr>
                      <w:rPr>
                        <w:rFonts w:ascii="Times" w:hAnsi="Times" w:cs="Times"/>
                        <w:color w:val="156082" w:themeColor="accent1"/>
                        <w:sz w:val="16"/>
                        <w:szCs w:val="16"/>
                        <w:lang w:val="en-US"/>
                      </w:rPr>
                    </w:pPr>
                    <w:r w:rsidRPr="00A110F0">
                      <w:rPr>
                        <w:rFonts w:ascii="Tahoma" w:hAnsi="Tahoma" w:cs="Tahoma"/>
                        <w:color w:val="156082" w:themeColor="accent1"/>
                        <w:sz w:val="16"/>
                        <w:szCs w:val="16"/>
                        <w:lang w:val="en-US"/>
                      </w:rPr>
                      <w:t>https://www.linkedin.com/company/sistema-ocb-pe/</w:t>
                    </w:r>
                  </w:p>
                  <w:p w14:paraId="1AEC323F" w14:textId="77777777" w:rsidR="006D735C" w:rsidRPr="006D735C" w:rsidRDefault="006D735C" w:rsidP="006D735C">
                    <w:pPr>
                      <w:rPr>
                        <w:rFonts w:ascii="Times" w:hAnsi="Times" w:cs="Times"/>
                        <w:lang w:val="en-US"/>
                      </w:rPr>
                    </w:pPr>
                  </w:p>
                  <w:p w14:paraId="72504D9C" w14:textId="77777777" w:rsidR="006D735C" w:rsidRPr="006D735C" w:rsidRDefault="006D735C" w:rsidP="006D735C">
                    <w:pPr>
                      <w:rPr>
                        <w:lang w:val="en-US"/>
                      </w:rPr>
                    </w:pPr>
                  </w:p>
                </w:txbxContent>
              </v:textbox>
              <w10:wrap type="square"/>
            </v:shape>
          </w:pict>
        </mc:Fallback>
      </mc:AlternateContent>
    </w:r>
    <w:r>
      <w:rPr>
        <w:noProof/>
      </w:rPr>
      <mc:AlternateContent>
        <mc:Choice Requires="wps">
          <w:drawing>
            <wp:anchor distT="45720" distB="45720" distL="114300" distR="114300" simplePos="0" relativeHeight="251663360" behindDoc="0" locked="0" layoutInCell="1" allowOverlap="1" wp14:anchorId="61693EF7" wp14:editId="1CCBEA4F">
              <wp:simplePos x="0" y="0"/>
              <wp:positionH relativeFrom="margin">
                <wp:posOffset>822960</wp:posOffset>
              </wp:positionH>
              <wp:positionV relativeFrom="paragraph">
                <wp:posOffset>-34290</wp:posOffset>
              </wp:positionV>
              <wp:extent cx="2499995" cy="264160"/>
              <wp:effectExtent l="0" t="0" r="0" b="2540"/>
              <wp:wrapSquare wrapText="bothSides"/>
              <wp:docPr id="172116297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99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9BDFE3" w14:textId="2FB9DAC0" w:rsidR="00A620FA" w:rsidRPr="00A110F0" w:rsidRDefault="00A620FA" w:rsidP="00A620FA">
                          <w:pPr>
                            <w:rPr>
                              <w:rFonts w:ascii="Tahoma" w:hAnsi="Tahoma" w:cs="Tahoma"/>
                              <w:sz w:val="16"/>
                              <w:szCs w:val="16"/>
                              <w:lang w:val="en-US"/>
                            </w:rPr>
                          </w:pPr>
                          <w:hyperlink r:id="rId4" w:history="1">
                            <w:r w:rsidRPr="00A110F0">
                              <w:rPr>
                                <w:rStyle w:val="Hyperlink"/>
                                <w:rFonts w:ascii="Tahoma" w:hAnsi="Tahoma" w:cs="Tahoma"/>
                                <w:color w:val="156082" w:themeColor="accent1"/>
                                <w:sz w:val="16"/>
                                <w:szCs w:val="16"/>
                                <w:lang w:val="en-US"/>
                              </w:rPr>
                              <w:t>www.somoscooperativismo-pe.coop.br</w:t>
                            </w:r>
                          </w:hyperlink>
                          <w:r w:rsidR="00A110F0" w:rsidRPr="00A110F0">
                            <w:rPr>
                              <w:rFonts w:ascii="Tahoma" w:hAnsi="Tahoma" w:cs="Tahoma"/>
                              <w:color w:val="156082" w:themeColor="accent1"/>
                              <w:sz w:val="16"/>
                              <w:szCs w:val="16"/>
                            </w:rPr>
                            <w:t xml:space="preserve"> </w:t>
                          </w:r>
                          <w:r w:rsidRPr="00A110F0">
                            <w:rPr>
                              <w:rFonts w:ascii="Tahoma" w:hAnsi="Tahoma" w:cs="Tahoma"/>
                              <w:sz w:val="16"/>
                              <w:szCs w:val="16"/>
                              <w:lang w:val="en-US"/>
                            </w:rPr>
                            <w:br/>
                          </w:r>
                        </w:p>
                        <w:p w14:paraId="617910B4" w14:textId="77777777" w:rsidR="00A620FA" w:rsidRPr="006D735C" w:rsidRDefault="00A620FA" w:rsidP="00A620FA">
                          <w:pPr>
                            <w:rPr>
                              <w:rFonts w:ascii="Times" w:hAnsi="Times" w:cs="Times"/>
                              <w:lang w:val="en-US"/>
                            </w:rPr>
                          </w:pPr>
                        </w:p>
                        <w:p w14:paraId="5CF22B51" w14:textId="77777777" w:rsidR="00A620FA" w:rsidRPr="006D735C" w:rsidRDefault="00A620FA" w:rsidP="00A620FA">
                          <w:pPr>
                            <w:rPr>
                              <w:rFonts w:ascii="Times" w:hAnsi="Times" w:cs="Times"/>
                              <w:lang w:val="en-US"/>
                            </w:rPr>
                          </w:pPr>
                        </w:p>
                        <w:p w14:paraId="5174B9F0" w14:textId="77777777" w:rsidR="00A620FA" w:rsidRPr="006D735C" w:rsidRDefault="00A620FA" w:rsidP="00A620F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93EF7" id="_x0000_s1028" type="#_x0000_t202" style="position:absolute;margin-left:64.8pt;margin-top:-2.7pt;width:196.85pt;height:20.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" stroked="f">
              <v:textbox>
                <w:txbxContent>
                  <w:p w14:paraId="239BDFE3" w14:textId="2FB9DAC0" w:rsidR="00A620FA" w:rsidRPr="00A110F0" w:rsidRDefault="00A620FA" w:rsidP="00A620FA">
                    <w:pPr>
                      <w:rPr>
                        <w:rFonts w:ascii="Tahoma" w:hAnsi="Tahoma" w:cs="Tahoma"/>
                        <w:sz w:val="16"/>
                        <w:szCs w:val="16"/>
                        <w:lang w:val="en-US"/>
                      </w:rPr>
                    </w:pPr>
                    <w:hyperlink r:id="rId5" w:history="1">
                      <w:r w:rsidRPr="00A110F0">
                        <w:rPr>
                          <w:rStyle w:val="Hyperlink"/>
                          <w:rFonts w:ascii="Tahoma" w:hAnsi="Tahoma" w:cs="Tahoma"/>
                          <w:color w:val="156082" w:themeColor="accent1"/>
                          <w:sz w:val="16"/>
                          <w:szCs w:val="16"/>
                          <w:lang w:val="en-US"/>
                        </w:rPr>
                        <w:t>www.somoscooperativismo-pe.coop.br</w:t>
                      </w:r>
                    </w:hyperlink>
                    <w:r w:rsidR="00A110F0" w:rsidRPr="00A110F0">
                      <w:rPr>
                        <w:rFonts w:ascii="Tahoma" w:hAnsi="Tahoma" w:cs="Tahoma"/>
                        <w:color w:val="156082" w:themeColor="accent1"/>
                        <w:sz w:val="16"/>
                        <w:szCs w:val="16"/>
                      </w:rPr>
                      <w:t xml:space="preserve"> </w:t>
                    </w:r>
                    <w:r w:rsidRPr="00A110F0">
                      <w:rPr>
                        <w:rFonts w:ascii="Tahoma" w:hAnsi="Tahoma" w:cs="Tahoma"/>
                        <w:sz w:val="16"/>
                        <w:szCs w:val="16"/>
                        <w:lang w:val="en-US"/>
                      </w:rPr>
                      <w:br/>
                    </w:r>
                  </w:p>
                  <w:p w14:paraId="617910B4" w14:textId="77777777" w:rsidR="00A620FA" w:rsidRPr="006D735C" w:rsidRDefault="00A620FA" w:rsidP="00A620FA">
                    <w:pPr>
                      <w:rPr>
                        <w:rFonts w:ascii="Times" w:hAnsi="Times" w:cs="Times"/>
                        <w:lang w:val="en-US"/>
                      </w:rPr>
                    </w:pPr>
                  </w:p>
                  <w:p w14:paraId="5CF22B51" w14:textId="77777777" w:rsidR="00A620FA" w:rsidRPr="006D735C" w:rsidRDefault="00A620FA" w:rsidP="00A620FA">
                    <w:pPr>
                      <w:rPr>
                        <w:rFonts w:ascii="Times" w:hAnsi="Times" w:cs="Times"/>
                        <w:lang w:val="en-US"/>
                      </w:rPr>
                    </w:pPr>
                  </w:p>
                  <w:p w14:paraId="5174B9F0" w14:textId="77777777" w:rsidR="00A620FA" w:rsidRPr="006D735C" w:rsidRDefault="00A620FA" w:rsidP="00A620FA">
                    <w:pPr>
                      <w:rPr>
                        <w:lang w:val="en-US"/>
                      </w:rPr>
                    </w:pPr>
                  </w:p>
                </w:txbxContent>
              </v:textbox>
              <w10:wrap type="square" anchorx="margin"/>
            </v:shape>
          </w:pict>
        </mc:Fallback>
      </mc:AlternateContent>
    </w:r>
    <w:r>
      <w:rPr>
        <w:noProof/>
      </w:rPr>
      <w:drawing>
        <wp:anchor distT="0" distB="0" distL="114300" distR="114300" simplePos="0" relativeHeight="251667456" behindDoc="0" locked="0" layoutInCell="1" allowOverlap="1" wp14:anchorId="0FDA8561" wp14:editId="120FF1F1">
          <wp:simplePos x="0" y="0"/>
          <wp:positionH relativeFrom="column">
            <wp:posOffset>724535</wp:posOffset>
          </wp:positionH>
          <wp:positionV relativeFrom="paragraph">
            <wp:posOffset>-5080</wp:posOffset>
          </wp:positionV>
          <wp:extent cx="167640" cy="167640"/>
          <wp:effectExtent l="0" t="0" r="3810" b="3810"/>
          <wp:wrapNone/>
          <wp:docPr id="53500878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144194" name="Imagem 1471144194"/>
                  <pic:cNvPicPr/>
                </pic:nvPicPr>
                <pic:blipFill>
                  <a:blip r:embed="rId6">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14:sizeRelH relativeFrom="margin">
            <wp14:pctWidth>0</wp14:pctWidth>
          </wp14:sizeRelH>
          <wp14:sizeRelV relativeFrom="margin">
            <wp14:pctHeight>0</wp14:pctHeight>
          </wp14:sizeRelV>
        </wp:anchor>
      </w:drawing>
    </w:r>
    <w:r w:rsidR="00910553">
      <w:rPr>
        <w:noProof/>
      </w:rPr>
      <mc:AlternateContent>
        <mc:Choice Requires="wps">
          <w:drawing>
            <wp:anchor distT="0" distB="0" distL="114300" distR="114300" simplePos="0" relativeHeight="251676672" behindDoc="0" locked="0" layoutInCell="1" allowOverlap="1" wp14:anchorId="08AED3E7" wp14:editId="025A8901">
              <wp:simplePos x="0" y="0"/>
              <wp:positionH relativeFrom="column">
                <wp:posOffset>-600075</wp:posOffset>
              </wp:positionH>
              <wp:positionV relativeFrom="paragraph">
                <wp:posOffset>-287020</wp:posOffset>
              </wp:positionV>
              <wp:extent cx="5204460" cy="472440"/>
              <wp:effectExtent l="0" t="0" r="0" b="3810"/>
              <wp:wrapNone/>
              <wp:docPr id="174622804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4460" cy="472440"/>
                      </a:xfrm>
                      <a:prstGeom prst="rect">
                        <a:avLst/>
                      </a:prstGeom>
                      <a:noFill/>
                      <a:ln w="9525">
                        <a:noFill/>
                        <a:miter lim="800000"/>
                        <a:headEnd/>
                        <a:tailEnd/>
                      </a:ln>
                    </wps:spPr>
                    <wps:txbx>
                      <w:txbxContent>
                        <w:p w14:paraId="648704C4" w14:textId="76589158" w:rsidR="00A110F0" w:rsidRPr="0086288C" w:rsidRDefault="00A110F0" w:rsidP="00A110F0">
                          <w:pPr>
                            <w:spacing w:line="240" w:lineRule="auto"/>
                            <w:rPr>
                              <w:rFonts w:ascii="Tahoma" w:hAnsi="Tahoma" w:cs="Tahoma"/>
                              <w:color w:val="000000" w:themeColor="text1"/>
                              <w:sz w:val="16"/>
                              <w:szCs w:val="16"/>
                            </w:rPr>
                          </w:pPr>
                          <w:r w:rsidRPr="0086288C">
                            <w:rPr>
                              <w:rFonts w:ascii="Tahoma" w:hAnsi="Tahoma" w:cs="Tahoma"/>
                              <w:b/>
                              <w:color w:val="000000" w:themeColor="text1"/>
                              <w:sz w:val="16"/>
                              <w:szCs w:val="16"/>
                            </w:rPr>
                            <w:t>Serviço Nacional de Aprendizagem do Cooperativismo no Estado de Pernambuco (Sescoop/PE)</w:t>
                          </w:r>
                          <w:r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br/>
                            <w:t>Rua Manoel Joaquim de Almeida, 165 – Iputinga</w:t>
                          </w:r>
                          <w:r w:rsidR="0086288C"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t xml:space="preserve">CEP: 50670-370 – Recife/PE | Tel.: (81) 3032-8300 </w:t>
                          </w:r>
                          <w:r w:rsidR="0086288C" w:rsidRPr="0086288C">
                            <w:rPr>
                              <w:rFonts w:ascii="Tahoma" w:hAnsi="Tahoma" w:cs="Tahoma"/>
                              <w:color w:val="000000" w:themeColor="text1"/>
                              <w:sz w:val="16"/>
                              <w:szCs w:val="16"/>
                            </w:rPr>
                            <w:br/>
                          </w:r>
                          <w:r w:rsidRPr="0086288C">
                            <w:rPr>
                              <w:rFonts w:ascii="Tahoma" w:hAnsi="Tahoma" w:cs="Tahoma"/>
                              <w:color w:val="000000" w:themeColor="text1"/>
                              <w:sz w:val="16"/>
                              <w:szCs w:val="16"/>
                            </w:rPr>
                            <w:t>CNPJ: 07.519.444/0001-87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AED3E7" id="Caixa de Texto 1" o:spid="_x0000_s1029" type="#_x0000_t202" style="position:absolute;margin-left:-47.25pt;margin-top:-22.6pt;width:409.8pt;height:37.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" filled="f" stroked="f">
              <v:textbox>
                <w:txbxContent>
                  <w:p w14:paraId="648704C4" w14:textId="76589158" w:rsidR="00A110F0" w:rsidRPr="0086288C" w:rsidRDefault="00A110F0" w:rsidP="00A110F0">
                    <w:pPr>
                      <w:spacing w:line="240" w:lineRule="auto"/>
                      <w:rPr>
                        <w:rFonts w:ascii="Tahoma" w:hAnsi="Tahoma" w:cs="Tahoma"/>
                        <w:color w:val="000000" w:themeColor="text1"/>
                        <w:sz w:val="16"/>
                        <w:szCs w:val="16"/>
                      </w:rPr>
                    </w:pPr>
                    <w:r w:rsidRPr="0086288C">
                      <w:rPr>
                        <w:rFonts w:ascii="Tahoma" w:hAnsi="Tahoma" w:cs="Tahoma"/>
                        <w:b/>
                        <w:color w:val="000000" w:themeColor="text1"/>
                        <w:sz w:val="16"/>
                        <w:szCs w:val="16"/>
                      </w:rPr>
                      <w:t>Serviço Nacional de Aprendizagem do Cooperativismo no Estado de Pernambuco (Sescoop/PE)</w:t>
                    </w:r>
                    <w:r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br/>
                      <w:t>Rua Manoel Joaquim de Almeida, 165 – Iputinga</w:t>
                    </w:r>
                    <w:r w:rsidR="0086288C" w:rsidRPr="0086288C">
                      <w:rPr>
                        <w:rFonts w:ascii="Tahoma" w:hAnsi="Tahoma" w:cs="Tahoma"/>
                        <w:color w:val="000000" w:themeColor="text1"/>
                        <w:sz w:val="16"/>
                        <w:szCs w:val="16"/>
                      </w:rPr>
                      <w:t xml:space="preserve">. </w:t>
                    </w:r>
                    <w:r w:rsidRPr="0086288C">
                      <w:rPr>
                        <w:rFonts w:ascii="Tahoma" w:hAnsi="Tahoma" w:cs="Tahoma"/>
                        <w:color w:val="000000" w:themeColor="text1"/>
                        <w:sz w:val="16"/>
                        <w:szCs w:val="16"/>
                      </w:rPr>
                      <w:t xml:space="preserve">CEP: 50670-370 – Recife/PE | Tel.: (81) 3032-8300 </w:t>
                    </w:r>
                    <w:r w:rsidR="0086288C" w:rsidRPr="0086288C">
                      <w:rPr>
                        <w:rFonts w:ascii="Tahoma" w:hAnsi="Tahoma" w:cs="Tahoma"/>
                        <w:color w:val="000000" w:themeColor="text1"/>
                        <w:sz w:val="16"/>
                        <w:szCs w:val="16"/>
                      </w:rPr>
                      <w:br/>
                    </w:r>
                    <w:r w:rsidRPr="0086288C">
                      <w:rPr>
                        <w:rFonts w:ascii="Tahoma" w:hAnsi="Tahoma" w:cs="Tahoma"/>
                        <w:color w:val="000000" w:themeColor="text1"/>
                        <w:sz w:val="16"/>
                        <w:szCs w:val="16"/>
                      </w:rPr>
                      <w:t>CNPJ: 07.519.444/0001-87</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5082D" w14:textId="77777777" w:rsidR="005A3CAF" w:rsidRDefault="005A3CAF" w:rsidP="00A620FA">
      <w:pPr>
        <w:spacing w:after="0" w:line="240" w:lineRule="auto"/>
      </w:pPr>
      <w:r>
        <w:separator/>
      </w:r>
    </w:p>
  </w:footnote>
  <w:footnote w:type="continuationSeparator" w:id="0">
    <w:p w14:paraId="28DD06BB" w14:textId="77777777" w:rsidR="005A3CAF" w:rsidRDefault="005A3CAF" w:rsidP="00A62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A1EB" w14:textId="61C72C15" w:rsidR="00A620FA" w:rsidRDefault="00A110F0">
    <w:pPr>
      <w:pStyle w:val="Cabealho"/>
    </w:pPr>
    <w:r>
      <w:rPr>
        <w:noProof/>
      </w:rPr>
      <w:drawing>
        <wp:anchor distT="0" distB="0" distL="114300" distR="114300" simplePos="0" relativeHeight="251674624" behindDoc="1" locked="0" layoutInCell="0" hidden="0" allowOverlap="1" wp14:anchorId="30F30BA7" wp14:editId="06B3C492">
          <wp:simplePos x="0" y="0"/>
          <wp:positionH relativeFrom="page">
            <wp:align>right</wp:align>
          </wp:positionH>
          <wp:positionV relativeFrom="page">
            <wp:posOffset>160020</wp:posOffset>
          </wp:positionV>
          <wp:extent cx="7589520" cy="1798320"/>
          <wp:effectExtent l="0" t="0" r="0" b="0"/>
          <wp:wrapNone/>
          <wp:docPr id="716567674" name="Imagem3" descr="Padrão do plano de fun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78695" name="Imagem3" descr="Padrão do plano de fundo&#10;&#10;Descrição gerada automaticamente com confiança média"/>
                  <pic:cNvPicPr>
                    <a:picLocks noChangeAspect="1"/>
                    <a:extLst>
                      <a:ext uri="smNativeData">
                        <sm:smNativeData xmlns="" xmlns:o="urn:schemas-microsoft-com:office:office" xmlns:v="urn:schemas-microsoft-com:vml" xmlns:w10="urn:schemas-microsoft-com:office:word" xmlns:w="http://schemas.openxmlformats.org/wordprocessingml/2006/main" xmlns:sm="smNativeData" xmlns:arto="http://schemas.microsoft.com/office/word/2006/arto" val="SMDATA_16_CpFSZB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E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EAAAACAAAAAAAAAAAQAAAAEAAABX+f//AQAAAAEAAADt9P//gi4AALxBAAAAAAAA/P///wAAAAAoAAAACAAAAAEAAAABAAAA"/>
                      </a:ext>
                    </a:extLst>
                  </pic:cNvPicPr>
                </pic:nvPicPr>
                <pic:blipFill rotWithShape="1">
                  <a:blip r:embed="rId1"/>
                  <a:srcRect l="-1" t="1" r="-386" b="83170"/>
                  <a:stretch/>
                </pic:blipFill>
                <pic:spPr bwMode="auto">
                  <a:xfrm>
                    <a:off x="0" y="0"/>
                    <a:ext cx="7589520" cy="1798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BC8282E"/>
    <w:multiLevelType w:val="multilevel"/>
    <w:tmpl w:val="6D0A989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187E4806"/>
    <w:multiLevelType w:val="hybridMultilevel"/>
    <w:tmpl w:val="822C601E"/>
    <w:lvl w:ilvl="0" w:tplc="E01C1784">
      <w:start w:val="1"/>
      <w:numFmt w:val="bullet"/>
      <w:lvlText w:val=""/>
      <w:lvlPicBulletId w:val="0"/>
      <w:lvlJc w:val="left"/>
      <w:pPr>
        <w:tabs>
          <w:tab w:val="num" w:pos="720"/>
        </w:tabs>
        <w:ind w:left="720" w:hanging="360"/>
      </w:pPr>
      <w:rPr>
        <w:rFonts w:ascii="Symbol" w:hAnsi="Symbol" w:hint="default"/>
      </w:rPr>
    </w:lvl>
    <w:lvl w:ilvl="1" w:tplc="9B2088CE">
      <w:start w:val="1"/>
      <w:numFmt w:val="bullet"/>
      <w:lvlText w:val=""/>
      <w:lvlJc w:val="left"/>
      <w:pPr>
        <w:tabs>
          <w:tab w:val="num" w:pos="1440"/>
        </w:tabs>
        <w:ind w:left="1440" w:hanging="360"/>
      </w:pPr>
      <w:rPr>
        <w:rFonts w:ascii="Symbol" w:hAnsi="Symbol" w:hint="default"/>
      </w:rPr>
    </w:lvl>
    <w:lvl w:ilvl="2" w:tplc="D200FD22">
      <w:start w:val="1"/>
      <w:numFmt w:val="bullet"/>
      <w:lvlText w:val=""/>
      <w:lvlJc w:val="left"/>
      <w:pPr>
        <w:tabs>
          <w:tab w:val="num" w:pos="2160"/>
        </w:tabs>
        <w:ind w:left="2160" w:hanging="360"/>
      </w:pPr>
      <w:rPr>
        <w:rFonts w:ascii="Symbol" w:hAnsi="Symbol" w:hint="default"/>
      </w:rPr>
    </w:lvl>
    <w:lvl w:ilvl="3" w:tplc="A3DCC29E">
      <w:start w:val="1"/>
      <w:numFmt w:val="bullet"/>
      <w:lvlText w:val=""/>
      <w:lvlJc w:val="left"/>
      <w:pPr>
        <w:tabs>
          <w:tab w:val="num" w:pos="2880"/>
        </w:tabs>
        <w:ind w:left="2880" w:hanging="360"/>
      </w:pPr>
      <w:rPr>
        <w:rFonts w:ascii="Symbol" w:hAnsi="Symbol" w:hint="default"/>
      </w:rPr>
    </w:lvl>
    <w:lvl w:ilvl="4" w:tplc="D7FC5C44">
      <w:start w:val="1"/>
      <w:numFmt w:val="bullet"/>
      <w:lvlText w:val=""/>
      <w:lvlJc w:val="left"/>
      <w:pPr>
        <w:tabs>
          <w:tab w:val="num" w:pos="3600"/>
        </w:tabs>
        <w:ind w:left="3600" w:hanging="360"/>
      </w:pPr>
      <w:rPr>
        <w:rFonts w:ascii="Symbol" w:hAnsi="Symbol" w:hint="default"/>
      </w:rPr>
    </w:lvl>
    <w:lvl w:ilvl="5" w:tplc="1D62BA5E">
      <w:start w:val="1"/>
      <w:numFmt w:val="bullet"/>
      <w:lvlText w:val=""/>
      <w:lvlJc w:val="left"/>
      <w:pPr>
        <w:tabs>
          <w:tab w:val="num" w:pos="4320"/>
        </w:tabs>
        <w:ind w:left="4320" w:hanging="360"/>
      </w:pPr>
      <w:rPr>
        <w:rFonts w:ascii="Symbol" w:hAnsi="Symbol" w:hint="default"/>
      </w:rPr>
    </w:lvl>
    <w:lvl w:ilvl="6" w:tplc="42B44D0C">
      <w:start w:val="1"/>
      <w:numFmt w:val="bullet"/>
      <w:lvlText w:val=""/>
      <w:lvlJc w:val="left"/>
      <w:pPr>
        <w:tabs>
          <w:tab w:val="num" w:pos="5040"/>
        </w:tabs>
        <w:ind w:left="5040" w:hanging="360"/>
      </w:pPr>
      <w:rPr>
        <w:rFonts w:ascii="Symbol" w:hAnsi="Symbol" w:hint="default"/>
      </w:rPr>
    </w:lvl>
    <w:lvl w:ilvl="7" w:tplc="1F267246">
      <w:start w:val="1"/>
      <w:numFmt w:val="bullet"/>
      <w:lvlText w:val=""/>
      <w:lvlJc w:val="left"/>
      <w:pPr>
        <w:tabs>
          <w:tab w:val="num" w:pos="5760"/>
        </w:tabs>
        <w:ind w:left="5760" w:hanging="360"/>
      </w:pPr>
      <w:rPr>
        <w:rFonts w:ascii="Symbol" w:hAnsi="Symbol" w:hint="default"/>
      </w:rPr>
    </w:lvl>
    <w:lvl w:ilvl="8" w:tplc="6366BEF2">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8C156F9"/>
    <w:multiLevelType w:val="hybridMultilevel"/>
    <w:tmpl w:val="9E70D2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5485C36"/>
    <w:multiLevelType w:val="hybridMultilevel"/>
    <w:tmpl w:val="1E061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8275D9D"/>
    <w:multiLevelType w:val="multilevel"/>
    <w:tmpl w:val="596AD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512FB4"/>
    <w:multiLevelType w:val="multilevel"/>
    <w:tmpl w:val="B73E377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40541559"/>
    <w:multiLevelType w:val="multilevel"/>
    <w:tmpl w:val="0E42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92"/>
        </w:tabs>
        <w:ind w:left="792" w:hanging="792"/>
      </w:pPr>
      <w:rPr>
        <w:rFonts w:hint="default"/>
      </w:rPr>
    </w:lvl>
    <w:lvl w:ilvl="2">
      <w:start w:val="3"/>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43402378"/>
    <w:multiLevelType w:val="hybridMultilevel"/>
    <w:tmpl w:val="C46CDC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46126E3F"/>
    <w:multiLevelType w:val="hybridMultilevel"/>
    <w:tmpl w:val="B30A3A3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D072CF6"/>
    <w:multiLevelType w:val="multilevel"/>
    <w:tmpl w:val="8474D812"/>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58598344">
    <w:abstractNumId w:val="1"/>
  </w:num>
  <w:num w:numId="2" w16cid:durableId="1659652074">
    <w:abstractNumId w:val="3"/>
  </w:num>
  <w:num w:numId="3" w16cid:durableId="785082393">
    <w:abstractNumId w:val="2"/>
  </w:num>
  <w:num w:numId="4" w16cid:durableId="2064063454">
    <w:abstractNumId w:val="8"/>
  </w:num>
  <w:num w:numId="5" w16cid:durableId="900939818">
    <w:abstractNumId w:val="7"/>
  </w:num>
  <w:num w:numId="6" w16cid:durableId="559362859">
    <w:abstractNumId w:val="6"/>
  </w:num>
  <w:num w:numId="7" w16cid:durableId="1091512319">
    <w:abstractNumId w:val="4"/>
  </w:num>
  <w:num w:numId="8" w16cid:durableId="1425958435">
    <w:abstractNumId w:val="5"/>
  </w:num>
  <w:num w:numId="9" w16cid:durableId="1517038007">
    <w:abstractNumId w:val="0"/>
  </w:num>
  <w:num w:numId="10" w16cid:durableId="5094128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0FA"/>
    <w:rsid w:val="00005E8D"/>
    <w:rsid w:val="000064FE"/>
    <w:rsid w:val="00026B49"/>
    <w:rsid w:val="00027DC8"/>
    <w:rsid w:val="00054D82"/>
    <w:rsid w:val="00070700"/>
    <w:rsid w:val="0007144F"/>
    <w:rsid w:val="00075D05"/>
    <w:rsid w:val="00081C4D"/>
    <w:rsid w:val="000A776B"/>
    <w:rsid w:val="000C6B9B"/>
    <w:rsid w:val="000E5440"/>
    <w:rsid w:val="0013465A"/>
    <w:rsid w:val="001435D3"/>
    <w:rsid w:val="00155BA7"/>
    <w:rsid w:val="00156FD5"/>
    <w:rsid w:val="001621EA"/>
    <w:rsid w:val="00166C54"/>
    <w:rsid w:val="001778AA"/>
    <w:rsid w:val="0018310D"/>
    <w:rsid w:val="001926C8"/>
    <w:rsid w:val="001A32F1"/>
    <w:rsid w:val="001A39EE"/>
    <w:rsid w:val="001C1FC4"/>
    <w:rsid w:val="001C4805"/>
    <w:rsid w:val="001C6903"/>
    <w:rsid w:val="001D0A4A"/>
    <w:rsid w:val="001D78FB"/>
    <w:rsid w:val="001E76A0"/>
    <w:rsid w:val="001E78F3"/>
    <w:rsid w:val="001E79DC"/>
    <w:rsid w:val="00201271"/>
    <w:rsid w:val="00204296"/>
    <w:rsid w:val="002044F6"/>
    <w:rsid w:val="00206FD4"/>
    <w:rsid w:val="002169DF"/>
    <w:rsid w:val="002271CE"/>
    <w:rsid w:val="002302DB"/>
    <w:rsid w:val="00236C24"/>
    <w:rsid w:val="00241B63"/>
    <w:rsid w:val="00260D5A"/>
    <w:rsid w:val="002660D4"/>
    <w:rsid w:val="00273605"/>
    <w:rsid w:val="0029492D"/>
    <w:rsid w:val="002B448F"/>
    <w:rsid w:val="002B5179"/>
    <w:rsid w:val="002B707B"/>
    <w:rsid w:val="002C1338"/>
    <w:rsid w:val="002D79C3"/>
    <w:rsid w:val="002E4407"/>
    <w:rsid w:val="002E5DB0"/>
    <w:rsid w:val="002F415E"/>
    <w:rsid w:val="002F649A"/>
    <w:rsid w:val="00303516"/>
    <w:rsid w:val="00330381"/>
    <w:rsid w:val="003312E7"/>
    <w:rsid w:val="00356ECB"/>
    <w:rsid w:val="003635B5"/>
    <w:rsid w:val="00365EBD"/>
    <w:rsid w:val="003721C0"/>
    <w:rsid w:val="00374F17"/>
    <w:rsid w:val="003804E2"/>
    <w:rsid w:val="003D6016"/>
    <w:rsid w:val="003E1138"/>
    <w:rsid w:val="00401790"/>
    <w:rsid w:val="00411B47"/>
    <w:rsid w:val="004407B6"/>
    <w:rsid w:val="00441CDF"/>
    <w:rsid w:val="0044467A"/>
    <w:rsid w:val="00452863"/>
    <w:rsid w:val="00453624"/>
    <w:rsid w:val="0045419F"/>
    <w:rsid w:val="00461D51"/>
    <w:rsid w:val="004875D6"/>
    <w:rsid w:val="00487C26"/>
    <w:rsid w:val="0049339D"/>
    <w:rsid w:val="00495CBB"/>
    <w:rsid w:val="004A660E"/>
    <w:rsid w:val="004B38E3"/>
    <w:rsid w:val="004B7831"/>
    <w:rsid w:val="004C0B5C"/>
    <w:rsid w:val="004C0FBA"/>
    <w:rsid w:val="004C16EE"/>
    <w:rsid w:val="004C53FA"/>
    <w:rsid w:val="004C579B"/>
    <w:rsid w:val="004D193F"/>
    <w:rsid w:val="004D5A3E"/>
    <w:rsid w:val="004E12D5"/>
    <w:rsid w:val="00500822"/>
    <w:rsid w:val="00502382"/>
    <w:rsid w:val="00504AF9"/>
    <w:rsid w:val="00514812"/>
    <w:rsid w:val="0053132A"/>
    <w:rsid w:val="00537488"/>
    <w:rsid w:val="00577D52"/>
    <w:rsid w:val="00587EBF"/>
    <w:rsid w:val="005929C5"/>
    <w:rsid w:val="005932C6"/>
    <w:rsid w:val="00593B0D"/>
    <w:rsid w:val="005A3CAF"/>
    <w:rsid w:val="005A7A2C"/>
    <w:rsid w:val="005D69E0"/>
    <w:rsid w:val="005F00CE"/>
    <w:rsid w:val="005F5978"/>
    <w:rsid w:val="005F5A48"/>
    <w:rsid w:val="005F76DB"/>
    <w:rsid w:val="00606D08"/>
    <w:rsid w:val="00611061"/>
    <w:rsid w:val="00612D59"/>
    <w:rsid w:val="00615F3C"/>
    <w:rsid w:val="00636A79"/>
    <w:rsid w:val="00642264"/>
    <w:rsid w:val="00644619"/>
    <w:rsid w:val="00653191"/>
    <w:rsid w:val="00655C30"/>
    <w:rsid w:val="00662D71"/>
    <w:rsid w:val="006728AA"/>
    <w:rsid w:val="00682C10"/>
    <w:rsid w:val="00684702"/>
    <w:rsid w:val="00686F38"/>
    <w:rsid w:val="00691A5A"/>
    <w:rsid w:val="006925D2"/>
    <w:rsid w:val="00692A5B"/>
    <w:rsid w:val="00694E05"/>
    <w:rsid w:val="006A4AB4"/>
    <w:rsid w:val="006B314D"/>
    <w:rsid w:val="006C1D12"/>
    <w:rsid w:val="006D43D5"/>
    <w:rsid w:val="006D56C7"/>
    <w:rsid w:val="006D57D7"/>
    <w:rsid w:val="006D735C"/>
    <w:rsid w:val="006E3225"/>
    <w:rsid w:val="006F06B0"/>
    <w:rsid w:val="00706694"/>
    <w:rsid w:val="007130FC"/>
    <w:rsid w:val="00713C4C"/>
    <w:rsid w:val="00721386"/>
    <w:rsid w:val="007243D9"/>
    <w:rsid w:val="00740E4D"/>
    <w:rsid w:val="00746417"/>
    <w:rsid w:val="00760F90"/>
    <w:rsid w:val="00762E96"/>
    <w:rsid w:val="00765D84"/>
    <w:rsid w:val="00767405"/>
    <w:rsid w:val="0078259D"/>
    <w:rsid w:val="007A231F"/>
    <w:rsid w:val="007A423A"/>
    <w:rsid w:val="007A78B4"/>
    <w:rsid w:val="007D0E12"/>
    <w:rsid w:val="007D680E"/>
    <w:rsid w:val="007F04B9"/>
    <w:rsid w:val="007F737F"/>
    <w:rsid w:val="00806DB0"/>
    <w:rsid w:val="0082112F"/>
    <w:rsid w:val="008211A2"/>
    <w:rsid w:val="00824323"/>
    <w:rsid w:val="00840CFE"/>
    <w:rsid w:val="0086288C"/>
    <w:rsid w:val="008638AA"/>
    <w:rsid w:val="00864843"/>
    <w:rsid w:val="0087125F"/>
    <w:rsid w:val="008726C3"/>
    <w:rsid w:val="00875692"/>
    <w:rsid w:val="00883807"/>
    <w:rsid w:val="00891244"/>
    <w:rsid w:val="008A4244"/>
    <w:rsid w:val="008B513E"/>
    <w:rsid w:val="008C205B"/>
    <w:rsid w:val="008D0323"/>
    <w:rsid w:val="008D38A6"/>
    <w:rsid w:val="008D4CCF"/>
    <w:rsid w:val="008D5AD0"/>
    <w:rsid w:val="008E2FA0"/>
    <w:rsid w:val="00910553"/>
    <w:rsid w:val="0091270E"/>
    <w:rsid w:val="00914403"/>
    <w:rsid w:val="00927D97"/>
    <w:rsid w:val="009303BD"/>
    <w:rsid w:val="0093161A"/>
    <w:rsid w:val="009551FA"/>
    <w:rsid w:val="00955B38"/>
    <w:rsid w:val="0096609E"/>
    <w:rsid w:val="009725C3"/>
    <w:rsid w:val="0097794C"/>
    <w:rsid w:val="009900AC"/>
    <w:rsid w:val="009A08E1"/>
    <w:rsid w:val="009A285A"/>
    <w:rsid w:val="009A4ADF"/>
    <w:rsid w:val="009A7614"/>
    <w:rsid w:val="009C5EF1"/>
    <w:rsid w:val="009E0C58"/>
    <w:rsid w:val="009E1C4B"/>
    <w:rsid w:val="009F4547"/>
    <w:rsid w:val="00A110F0"/>
    <w:rsid w:val="00A201B6"/>
    <w:rsid w:val="00A22CE7"/>
    <w:rsid w:val="00A25CEA"/>
    <w:rsid w:val="00A25D16"/>
    <w:rsid w:val="00A32302"/>
    <w:rsid w:val="00A43ED1"/>
    <w:rsid w:val="00A54DCD"/>
    <w:rsid w:val="00A55A42"/>
    <w:rsid w:val="00A620FA"/>
    <w:rsid w:val="00A75515"/>
    <w:rsid w:val="00A852BB"/>
    <w:rsid w:val="00A90935"/>
    <w:rsid w:val="00AA297B"/>
    <w:rsid w:val="00AB79F7"/>
    <w:rsid w:val="00AC4600"/>
    <w:rsid w:val="00AD11CA"/>
    <w:rsid w:val="00AD14C2"/>
    <w:rsid w:val="00AE4F6A"/>
    <w:rsid w:val="00B069C8"/>
    <w:rsid w:val="00B06B58"/>
    <w:rsid w:val="00B13B1F"/>
    <w:rsid w:val="00B1542F"/>
    <w:rsid w:val="00B32DFC"/>
    <w:rsid w:val="00B50914"/>
    <w:rsid w:val="00B66450"/>
    <w:rsid w:val="00B70445"/>
    <w:rsid w:val="00B86044"/>
    <w:rsid w:val="00B9605E"/>
    <w:rsid w:val="00BB55E2"/>
    <w:rsid w:val="00BC2969"/>
    <w:rsid w:val="00C04390"/>
    <w:rsid w:val="00C07B75"/>
    <w:rsid w:val="00C40930"/>
    <w:rsid w:val="00C629C8"/>
    <w:rsid w:val="00C66448"/>
    <w:rsid w:val="00C733E6"/>
    <w:rsid w:val="00C9277A"/>
    <w:rsid w:val="00CA071E"/>
    <w:rsid w:val="00CA0797"/>
    <w:rsid w:val="00CA1EE8"/>
    <w:rsid w:val="00CA476E"/>
    <w:rsid w:val="00CA54CC"/>
    <w:rsid w:val="00CC6977"/>
    <w:rsid w:val="00CD5F79"/>
    <w:rsid w:val="00CE6B79"/>
    <w:rsid w:val="00CF2F24"/>
    <w:rsid w:val="00D02FF6"/>
    <w:rsid w:val="00D1717A"/>
    <w:rsid w:val="00D21A2D"/>
    <w:rsid w:val="00D21B7B"/>
    <w:rsid w:val="00D25E01"/>
    <w:rsid w:val="00D42190"/>
    <w:rsid w:val="00D42DC5"/>
    <w:rsid w:val="00D50C16"/>
    <w:rsid w:val="00D547FE"/>
    <w:rsid w:val="00D54E3A"/>
    <w:rsid w:val="00D81BA2"/>
    <w:rsid w:val="00D96968"/>
    <w:rsid w:val="00DA0757"/>
    <w:rsid w:val="00DA57B7"/>
    <w:rsid w:val="00DC2418"/>
    <w:rsid w:val="00DC2A72"/>
    <w:rsid w:val="00DD0557"/>
    <w:rsid w:val="00DD407D"/>
    <w:rsid w:val="00DD4E22"/>
    <w:rsid w:val="00DE3A99"/>
    <w:rsid w:val="00DE5A2E"/>
    <w:rsid w:val="00E01D1E"/>
    <w:rsid w:val="00E23729"/>
    <w:rsid w:val="00E30C87"/>
    <w:rsid w:val="00E425F8"/>
    <w:rsid w:val="00E43C30"/>
    <w:rsid w:val="00E50EEF"/>
    <w:rsid w:val="00E52B94"/>
    <w:rsid w:val="00E569D2"/>
    <w:rsid w:val="00E616BB"/>
    <w:rsid w:val="00E67AB2"/>
    <w:rsid w:val="00E704CE"/>
    <w:rsid w:val="00E80B94"/>
    <w:rsid w:val="00E9278D"/>
    <w:rsid w:val="00E94C39"/>
    <w:rsid w:val="00EC14D5"/>
    <w:rsid w:val="00EC26B8"/>
    <w:rsid w:val="00ED471E"/>
    <w:rsid w:val="00ED4B39"/>
    <w:rsid w:val="00ED568F"/>
    <w:rsid w:val="00EF1711"/>
    <w:rsid w:val="00F00E3B"/>
    <w:rsid w:val="00F142F4"/>
    <w:rsid w:val="00F563E4"/>
    <w:rsid w:val="00F77276"/>
    <w:rsid w:val="00F96ABE"/>
    <w:rsid w:val="00FA4F2D"/>
    <w:rsid w:val="00FC7675"/>
    <w:rsid w:val="00FD66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9EC25"/>
  <w15:chartTrackingRefBased/>
  <w15:docId w15:val="{27C45DA2-AC09-4267-9D58-A468E75D4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62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62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620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620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620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620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620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620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620F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620F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A620F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A620F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A620F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A620F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620F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620F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620F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620FA"/>
    <w:rPr>
      <w:rFonts w:eastAsiaTheme="majorEastAsia" w:cstheme="majorBidi"/>
      <w:color w:val="272727" w:themeColor="text1" w:themeTint="D8"/>
    </w:rPr>
  </w:style>
  <w:style w:type="paragraph" w:styleId="Ttulo">
    <w:name w:val="Title"/>
    <w:basedOn w:val="Normal"/>
    <w:next w:val="Normal"/>
    <w:link w:val="TtuloChar"/>
    <w:uiPriority w:val="10"/>
    <w:qFormat/>
    <w:rsid w:val="00A62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620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620F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620F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620FA"/>
    <w:pPr>
      <w:spacing w:before="160"/>
      <w:jc w:val="center"/>
    </w:pPr>
    <w:rPr>
      <w:i/>
      <w:iCs/>
      <w:color w:val="404040" w:themeColor="text1" w:themeTint="BF"/>
    </w:rPr>
  </w:style>
  <w:style w:type="character" w:customStyle="1" w:styleId="CitaoChar">
    <w:name w:val="Citação Char"/>
    <w:basedOn w:val="Fontepargpadro"/>
    <w:link w:val="Citao"/>
    <w:uiPriority w:val="29"/>
    <w:rsid w:val="00A620FA"/>
    <w:rPr>
      <w:i/>
      <w:iCs/>
      <w:color w:val="404040" w:themeColor="text1" w:themeTint="BF"/>
    </w:rPr>
  </w:style>
  <w:style w:type="paragraph" w:styleId="PargrafodaLista">
    <w:name w:val="List Paragraph"/>
    <w:aliases w:val="Segundo"/>
    <w:basedOn w:val="Normal"/>
    <w:link w:val="PargrafodaListaChar"/>
    <w:uiPriority w:val="1"/>
    <w:qFormat/>
    <w:rsid w:val="00A620FA"/>
    <w:pPr>
      <w:ind w:left="720"/>
      <w:contextualSpacing/>
    </w:pPr>
  </w:style>
  <w:style w:type="character" w:styleId="nfaseIntensa">
    <w:name w:val="Intense Emphasis"/>
    <w:basedOn w:val="Fontepargpadro"/>
    <w:uiPriority w:val="21"/>
    <w:qFormat/>
    <w:rsid w:val="00A620FA"/>
    <w:rPr>
      <w:i/>
      <w:iCs/>
      <w:color w:val="0F4761" w:themeColor="accent1" w:themeShade="BF"/>
    </w:rPr>
  </w:style>
  <w:style w:type="paragraph" w:styleId="CitaoIntensa">
    <w:name w:val="Intense Quote"/>
    <w:basedOn w:val="Normal"/>
    <w:next w:val="Normal"/>
    <w:link w:val="CitaoIntensaChar"/>
    <w:uiPriority w:val="30"/>
    <w:qFormat/>
    <w:rsid w:val="00A62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620FA"/>
    <w:rPr>
      <w:i/>
      <w:iCs/>
      <w:color w:val="0F4761" w:themeColor="accent1" w:themeShade="BF"/>
    </w:rPr>
  </w:style>
  <w:style w:type="character" w:styleId="RefernciaIntensa">
    <w:name w:val="Intense Reference"/>
    <w:basedOn w:val="Fontepargpadro"/>
    <w:uiPriority w:val="32"/>
    <w:qFormat/>
    <w:rsid w:val="00A620FA"/>
    <w:rPr>
      <w:b/>
      <w:bCs/>
      <w:smallCaps/>
      <w:color w:val="0F4761" w:themeColor="accent1" w:themeShade="BF"/>
      <w:spacing w:val="5"/>
    </w:rPr>
  </w:style>
  <w:style w:type="paragraph" w:styleId="Cabealho">
    <w:name w:val="header"/>
    <w:basedOn w:val="Normal"/>
    <w:link w:val="CabealhoChar"/>
    <w:uiPriority w:val="99"/>
    <w:unhideWhenUsed/>
    <w:rsid w:val="00A620F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620FA"/>
  </w:style>
  <w:style w:type="paragraph" w:styleId="Rodap">
    <w:name w:val="footer"/>
    <w:basedOn w:val="Normal"/>
    <w:link w:val="RodapChar"/>
    <w:uiPriority w:val="99"/>
    <w:unhideWhenUsed/>
    <w:rsid w:val="00A620FA"/>
    <w:pPr>
      <w:tabs>
        <w:tab w:val="center" w:pos="4252"/>
        <w:tab w:val="right" w:pos="8504"/>
      </w:tabs>
      <w:spacing w:after="0" w:line="240" w:lineRule="auto"/>
    </w:pPr>
  </w:style>
  <w:style w:type="character" w:customStyle="1" w:styleId="RodapChar">
    <w:name w:val="Rodapé Char"/>
    <w:basedOn w:val="Fontepargpadro"/>
    <w:link w:val="Rodap"/>
    <w:uiPriority w:val="99"/>
    <w:rsid w:val="00A620FA"/>
  </w:style>
  <w:style w:type="character" w:styleId="Hyperlink">
    <w:name w:val="Hyperlink"/>
    <w:basedOn w:val="Fontepargpadro"/>
    <w:uiPriority w:val="99"/>
    <w:rsid w:val="00A620FA"/>
    <w:rPr>
      <w:color w:val="467886" w:themeColor="hyperlink"/>
      <w:u w:val="single"/>
    </w:rPr>
  </w:style>
  <w:style w:type="paragraph" w:styleId="SemEspaamento">
    <w:name w:val="No Spacing"/>
    <w:link w:val="SemEspaamentoChar"/>
    <w:qFormat/>
    <w:rsid w:val="00927D97"/>
    <w:pPr>
      <w:spacing w:after="0" w:line="240" w:lineRule="auto"/>
    </w:pPr>
  </w:style>
  <w:style w:type="table" w:styleId="Tabelacomgrade">
    <w:name w:val="Table Grid"/>
    <w:basedOn w:val="Tabelanormal"/>
    <w:uiPriority w:val="59"/>
    <w:rsid w:val="00746417"/>
    <w:pPr>
      <w:spacing w:after="0" w:line="240" w:lineRule="auto"/>
    </w:pPr>
    <w:rPr>
      <w:rFonts w:eastAsiaTheme="minorEastAsia"/>
      <w:kern w:val="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3225"/>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pt-BR"/>
      <w14:ligatures w14:val="none"/>
    </w:rPr>
  </w:style>
  <w:style w:type="paragraph" w:customStyle="1" w:styleId="TableParagraph">
    <w:name w:val="Table Paragraph"/>
    <w:basedOn w:val="Normal"/>
    <w:uiPriority w:val="1"/>
    <w:qFormat/>
    <w:rsid w:val="006E3225"/>
    <w:pPr>
      <w:widowControl w:val="0"/>
      <w:autoSpaceDE w:val="0"/>
      <w:autoSpaceDN w:val="0"/>
      <w:spacing w:after="0" w:line="240" w:lineRule="auto"/>
      <w:ind w:left="107"/>
      <w:jc w:val="center"/>
    </w:pPr>
    <w:rPr>
      <w:rFonts w:ascii="Calibri" w:eastAsia="Calibri" w:hAnsi="Calibri" w:cs="Calibri"/>
      <w:kern w:val="0"/>
      <w:lang w:val="pt-PT"/>
      <w14:ligatures w14:val="none"/>
    </w:rPr>
  </w:style>
  <w:style w:type="paragraph" w:styleId="Corpodetexto">
    <w:name w:val="Body Text"/>
    <w:basedOn w:val="Normal"/>
    <w:link w:val="CorpodetextoChar"/>
    <w:uiPriority w:val="1"/>
    <w:qFormat/>
    <w:rsid w:val="006E3225"/>
    <w:pPr>
      <w:widowControl w:val="0"/>
      <w:autoSpaceDE w:val="0"/>
      <w:autoSpaceDN w:val="0"/>
      <w:spacing w:after="0" w:line="240" w:lineRule="auto"/>
    </w:pPr>
    <w:rPr>
      <w:rFonts w:ascii="Calibri" w:eastAsia="Calibri" w:hAnsi="Calibri" w:cs="Calibri"/>
      <w:kern w:val="0"/>
      <w:sz w:val="24"/>
      <w:szCs w:val="24"/>
      <w:lang w:val="pt-PT"/>
      <w14:ligatures w14:val="none"/>
    </w:rPr>
  </w:style>
  <w:style w:type="character" w:customStyle="1" w:styleId="CorpodetextoChar">
    <w:name w:val="Corpo de texto Char"/>
    <w:basedOn w:val="Fontepargpadro"/>
    <w:link w:val="Corpodetexto"/>
    <w:uiPriority w:val="1"/>
    <w:rsid w:val="006E3225"/>
    <w:rPr>
      <w:rFonts w:ascii="Calibri" w:eastAsia="Calibri" w:hAnsi="Calibri" w:cs="Calibri"/>
      <w:kern w:val="0"/>
      <w:sz w:val="24"/>
      <w:szCs w:val="24"/>
      <w:lang w:val="pt-PT"/>
      <w14:ligatures w14:val="none"/>
    </w:rPr>
  </w:style>
  <w:style w:type="character" w:customStyle="1" w:styleId="SemEspaamentoChar">
    <w:name w:val="Sem Espaçamento Char"/>
    <w:basedOn w:val="Fontepargpadro"/>
    <w:link w:val="SemEspaamento"/>
    <w:locked/>
    <w:rsid w:val="006E3225"/>
  </w:style>
  <w:style w:type="character" w:customStyle="1" w:styleId="PargrafodaListaChar">
    <w:name w:val="Parágrafo da Lista Char"/>
    <w:aliases w:val="Segundo Char"/>
    <w:link w:val="PargrafodaLista"/>
    <w:uiPriority w:val="1"/>
    <w:locked/>
    <w:rsid w:val="0053132A"/>
  </w:style>
  <w:style w:type="character" w:styleId="MenoPendente">
    <w:name w:val="Unresolved Mention"/>
    <w:basedOn w:val="Fontepargpadro"/>
    <w:uiPriority w:val="99"/>
    <w:semiHidden/>
    <w:unhideWhenUsed/>
    <w:rsid w:val="009779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91457">
      <w:bodyDiv w:val="1"/>
      <w:marLeft w:val="0"/>
      <w:marRight w:val="0"/>
      <w:marTop w:val="0"/>
      <w:marBottom w:val="0"/>
      <w:divBdr>
        <w:top w:val="none" w:sz="0" w:space="0" w:color="auto"/>
        <w:left w:val="none" w:sz="0" w:space="0" w:color="auto"/>
        <w:bottom w:val="none" w:sz="0" w:space="0" w:color="auto"/>
        <w:right w:val="none" w:sz="0" w:space="0" w:color="auto"/>
      </w:divBdr>
    </w:div>
    <w:div w:id="148847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essa.souza@sistemaocbpe.coop.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g"/><Relationship Id="rId6" Type="http://schemas.openxmlformats.org/officeDocument/2006/relationships/image" Target="media/image6.png"/><Relationship Id="rId5" Type="http://schemas.openxmlformats.org/officeDocument/2006/relationships/hyperlink" Target="http://www.somoscooperativismo-pe.coop.br" TargetMode="External"/><Relationship Id="rId4" Type="http://schemas.openxmlformats.org/officeDocument/2006/relationships/hyperlink" Target="http://www.somoscooperativismo-pe.coop.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1B7DA-827F-4C41-B027-EF57A475E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1484</Words>
  <Characters>8016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Sueidy de Souza</dc:creator>
  <cp:keywords/>
  <dc:description/>
  <cp:lastModifiedBy>Juliana Moreira Ivan de Oliveira</cp:lastModifiedBy>
  <cp:revision>8</cp:revision>
  <cp:lastPrinted>2026-09-24T19:14:00Z</cp:lastPrinted>
  <dcterms:created xsi:type="dcterms:W3CDTF">2026-10-05T13:39:00Z</dcterms:created>
  <dcterms:modified xsi:type="dcterms:W3CDTF">2026-10-07T13:32:00Z</dcterms:modified>
</cp:coreProperties>
</file>